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12F" w:rsidRPr="005F3143" w:rsidRDefault="0071012F" w:rsidP="00822A39">
      <w:pPr>
        <w:spacing w:line="240" w:lineRule="auto"/>
        <w:ind w:right="-2" w:firstLine="0"/>
        <w:rPr>
          <w:snapToGrid w:val="0"/>
          <w:szCs w:val="28"/>
        </w:rPr>
      </w:pPr>
    </w:p>
    <w:p w:rsidR="0071012F" w:rsidRPr="00822A39" w:rsidRDefault="0071012F" w:rsidP="00822A39">
      <w:pPr>
        <w:spacing w:line="240" w:lineRule="auto"/>
        <w:ind w:right="-2" w:firstLine="567"/>
        <w:jc w:val="center"/>
        <w:rPr>
          <w:b/>
          <w:snapToGrid w:val="0"/>
          <w:szCs w:val="28"/>
        </w:rPr>
      </w:pPr>
      <w:r w:rsidRPr="00822A39">
        <w:rPr>
          <w:b/>
          <w:snapToGrid w:val="0"/>
          <w:szCs w:val="28"/>
        </w:rPr>
        <w:t>Информация</w:t>
      </w:r>
    </w:p>
    <w:p w:rsidR="00270CAC" w:rsidRPr="00822A39" w:rsidRDefault="0071012F" w:rsidP="00E2565B">
      <w:pPr>
        <w:spacing w:line="240" w:lineRule="auto"/>
        <w:ind w:right="-2" w:firstLine="567"/>
        <w:jc w:val="center"/>
        <w:rPr>
          <w:b/>
          <w:snapToGrid w:val="0"/>
          <w:szCs w:val="28"/>
        </w:rPr>
      </w:pPr>
      <w:r w:rsidRPr="00822A39">
        <w:rPr>
          <w:b/>
          <w:snapToGrid w:val="0"/>
          <w:szCs w:val="28"/>
        </w:rPr>
        <w:t xml:space="preserve">о результатах </w:t>
      </w:r>
      <w:r w:rsidR="00571D51" w:rsidRPr="00822A39">
        <w:rPr>
          <w:b/>
          <w:snapToGrid w:val="0"/>
          <w:szCs w:val="28"/>
        </w:rPr>
        <w:t>контрольного мероприятия</w:t>
      </w:r>
    </w:p>
    <w:p w:rsidR="0071012F" w:rsidRPr="00270CAC" w:rsidRDefault="00056EA7" w:rsidP="00A140C7">
      <w:pPr>
        <w:spacing w:line="240" w:lineRule="auto"/>
        <w:ind w:right="-2" w:firstLine="0"/>
        <w:jc w:val="center"/>
        <w:rPr>
          <w:snapToGrid w:val="0"/>
          <w:szCs w:val="28"/>
        </w:rPr>
      </w:pPr>
      <w:r w:rsidRPr="00056EA7">
        <w:rPr>
          <w:b/>
          <w:snapToGrid w:val="0"/>
          <w:szCs w:val="28"/>
        </w:rPr>
        <w:t>"</w:t>
      </w:r>
      <w:r w:rsidR="0024058E" w:rsidRPr="0024058E">
        <w:rPr>
          <w:b/>
          <w:snapToGrid w:val="0"/>
          <w:szCs w:val="28"/>
        </w:rPr>
        <w:t xml:space="preserve">Анализ отдельных вопросов финансово-хозяйственной деятельности акционерного общества </w:t>
      </w:r>
      <w:r w:rsidR="0024058E">
        <w:rPr>
          <w:b/>
          <w:snapToGrid w:val="0"/>
          <w:szCs w:val="28"/>
        </w:rPr>
        <w:t>"</w:t>
      </w:r>
      <w:r w:rsidR="0024058E" w:rsidRPr="0024058E">
        <w:rPr>
          <w:b/>
          <w:snapToGrid w:val="0"/>
          <w:szCs w:val="28"/>
        </w:rPr>
        <w:t>Приморское автодорожное предприятие</w:t>
      </w:r>
      <w:r w:rsidR="0024058E">
        <w:rPr>
          <w:b/>
          <w:snapToGrid w:val="0"/>
          <w:szCs w:val="28"/>
        </w:rPr>
        <w:t>"</w:t>
      </w:r>
      <w:r w:rsidR="0024058E" w:rsidRPr="0024058E">
        <w:rPr>
          <w:b/>
          <w:snapToGrid w:val="0"/>
          <w:szCs w:val="28"/>
        </w:rPr>
        <w:t xml:space="preserve">. Проверка расходования бюджетных инвестиций, выделенных акционерному обществу </w:t>
      </w:r>
      <w:r w:rsidR="0024058E">
        <w:rPr>
          <w:b/>
          <w:snapToGrid w:val="0"/>
          <w:szCs w:val="28"/>
        </w:rPr>
        <w:t>"</w:t>
      </w:r>
      <w:r w:rsidR="0024058E" w:rsidRPr="0024058E">
        <w:rPr>
          <w:b/>
          <w:snapToGrid w:val="0"/>
          <w:szCs w:val="28"/>
        </w:rPr>
        <w:t>Приморское автодорожное ремонтное предприятие</w:t>
      </w:r>
      <w:r w:rsidR="0024058E">
        <w:rPr>
          <w:b/>
          <w:snapToGrid w:val="0"/>
          <w:szCs w:val="28"/>
        </w:rPr>
        <w:t>"</w:t>
      </w:r>
      <w:r w:rsidR="0024058E" w:rsidRPr="0024058E">
        <w:rPr>
          <w:b/>
          <w:snapToGrid w:val="0"/>
          <w:szCs w:val="28"/>
        </w:rPr>
        <w:t xml:space="preserve"> в целях приобретения дорожной техники для выполнения работ по строительству, капитальному ремонту, реконструкции, содержанию и ремонту автомобильных дорог регионального или межмуниципального значения на территории Приморского края в рамках подпрограммы </w:t>
      </w:r>
      <w:r w:rsidR="0024058E">
        <w:rPr>
          <w:b/>
          <w:snapToGrid w:val="0"/>
          <w:szCs w:val="28"/>
        </w:rPr>
        <w:t>"</w:t>
      </w:r>
      <w:r w:rsidR="0024058E" w:rsidRPr="0024058E">
        <w:rPr>
          <w:b/>
          <w:snapToGrid w:val="0"/>
          <w:szCs w:val="28"/>
        </w:rPr>
        <w:t>Развитие дорожной отрасли в Приморском крае на 2013 - 2020 годы</w:t>
      </w:r>
      <w:r w:rsidR="0024058E">
        <w:rPr>
          <w:b/>
          <w:snapToGrid w:val="0"/>
          <w:szCs w:val="28"/>
        </w:rPr>
        <w:t>"</w:t>
      </w:r>
      <w:r w:rsidR="0024058E" w:rsidRPr="0024058E">
        <w:rPr>
          <w:b/>
          <w:snapToGrid w:val="0"/>
          <w:szCs w:val="28"/>
        </w:rPr>
        <w:t xml:space="preserve"> государственной программы </w:t>
      </w:r>
      <w:r w:rsidR="0024058E">
        <w:rPr>
          <w:b/>
          <w:snapToGrid w:val="0"/>
          <w:szCs w:val="28"/>
        </w:rPr>
        <w:t>"</w:t>
      </w:r>
      <w:r w:rsidR="0024058E" w:rsidRPr="0024058E">
        <w:rPr>
          <w:b/>
          <w:snapToGrid w:val="0"/>
          <w:szCs w:val="28"/>
        </w:rPr>
        <w:t>Развитие транспортного комплекса Приморского края</w:t>
      </w:r>
      <w:r w:rsidR="0024058E">
        <w:rPr>
          <w:b/>
          <w:snapToGrid w:val="0"/>
          <w:szCs w:val="28"/>
        </w:rPr>
        <w:t>"</w:t>
      </w:r>
      <w:r w:rsidR="0024058E" w:rsidRPr="0024058E">
        <w:rPr>
          <w:b/>
          <w:snapToGrid w:val="0"/>
          <w:szCs w:val="28"/>
        </w:rPr>
        <w:t xml:space="preserve"> на 2013 - 2021 годы</w:t>
      </w:r>
      <w:r w:rsidR="0024058E">
        <w:rPr>
          <w:b/>
          <w:snapToGrid w:val="0"/>
          <w:szCs w:val="28"/>
        </w:rPr>
        <w:t>"</w:t>
      </w:r>
      <w:r w:rsidR="0024058E" w:rsidRPr="0024058E">
        <w:rPr>
          <w:b/>
          <w:snapToGrid w:val="0"/>
          <w:szCs w:val="28"/>
        </w:rPr>
        <w:t xml:space="preserve"> за 2017 год и истекший период 2018 года </w:t>
      </w:r>
      <w:r w:rsidRPr="00056EA7">
        <w:rPr>
          <w:b/>
          <w:snapToGrid w:val="0"/>
          <w:szCs w:val="28"/>
        </w:rPr>
        <w:t xml:space="preserve"> </w:t>
      </w:r>
      <w:r w:rsidR="0071012F" w:rsidRPr="00822A39">
        <w:rPr>
          <w:b/>
          <w:snapToGrid w:val="0"/>
          <w:szCs w:val="28"/>
        </w:rPr>
        <w:t>______________________________________________________________</w:t>
      </w:r>
      <w:r>
        <w:rPr>
          <w:b/>
          <w:snapToGrid w:val="0"/>
          <w:szCs w:val="28"/>
        </w:rPr>
        <w:t>____</w:t>
      </w:r>
    </w:p>
    <w:p w:rsidR="008D657C" w:rsidRPr="008D657C" w:rsidRDefault="00A140C7" w:rsidP="00056EA7">
      <w:pPr>
        <w:spacing w:line="240" w:lineRule="auto"/>
        <w:rPr>
          <w:snapToGrid w:val="0"/>
          <w:szCs w:val="28"/>
        </w:rPr>
      </w:pPr>
      <w:r>
        <w:rPr>
          <w:snapToGrid w:val="0"/>
          <w:szCs w:val="28"/>
        </w:rPr>
        <w:t>К</w:t>
      </w:r>
      <w:r w:rsidRPr="00A140C7">
        <w:rPr>
          <w:snapToGrid w:val="0"/>
          <w:szCs w:val="28"/>
        </w:rPr>
        <w:t>онтрольно</w:t>
      </w:r>
      <w:r>
        <w:rPr>
          <w:snapToGrid w:val="0"/>
          <w:szCs w:val="28"/>
        </w:rPr>
        <w:t>е</w:t>
      </w:r>
      <w:r w:rsidRPr="00A140C7">
        <w:rPr>
          <w:snapToGrid w:val="0"/>
          <w:szCs w:val="28"/>
        </w:rPr>
        <w:t xml:space="preserve"> мероприяти</w:t>
      </w:r>
      <w:r>
        <w:rPr>
          <w:snapToGrid w:val="0"/>
          <w:szCs w:val="28"/>
        </w:rPr>
        <w:t>е</w:t>
      </w:r>
      <w:r w:rsidRPr="00A140C7">
        <w:rPr>
          <w:snapToGrid w:val="0"/>
          <w:szCs w:val="28"/>
        </w:rPr>
        <w:t xml:space="preserve"> </w:t>
      </w:r>
      <w:r w:rsidR="0071012F" w:rsidRPr="00270CAC">
        <w:rPr>
          <w:snapToGrid w:val="0"/>
          <w:szCs w:val="28"/>
        </w:rPr>
        <w:t>проведе</w:t>
      </w:r>
      <w:r w:rsidR="00270CAC" w:rsidRPr="00270CAC">
        <w:rPr>
          <w:snapToGrid w:val="0"/>
          <w:szCs w:val="28"/>
        </w:rPr>
        <w:t>но в соответствии с пунктом 2.</w:t>
      </w:r>
      <w:r w:rsidR="0024058E">
        <w:rPr>
          <w:snapToGrid w:val="0"/>
          <w:szCs w:val="28"/>
        </w:rPr>
        <w:t>6.3.</w:t>
      </w:r>
      <w:r w:rsidR="008D4BED" w:rsidRPr="00270CAC">
        <w:rPr>
          <w:snapToGrid w:val="0"/>
          <w:szCs w:val="28"/>
        </w:rPr>
        <w:t xml:space="preserve"> плана </w:t>
      </w:r>
      <w:r w:rsidR="00FF537F" w:rsidRPr="00270CAC">
        <w:rPr>
          <w:snapToGrid w:val="0"/>
          <w:szCs w:val="28"/>
        </w:rPr>
        <w:t xml:space="preserve">работы </w:t>
      </w:r>
      <w:r w:rsidR="008D4BED" w:rsidRPr="00270CAC">
        <w:rPr>
          <w:snapToGrid w:val="0"/>
          <w:szCs w:val="28"/>
        </w:rPr>
        <w:t>Контрольно-счётной</w:t>
      </w:r>
      <w:r w:rsidR="00270CAC" w:rsidRPr="00270CAC">
        <w:rPr>
          <w:snapToGrid w:val="0"/>
          <w:szCs w:val="28"/>
        </w:rPr>
        <w:t xml:space="preserve"> палаты Приморского края на 2018</w:t>
      </w:r>
      <w:r w:rsidR="008D4BED" w:rsidRPr="00270CAC">
        <w:rPr>
          <w:snapToGrid w:val="0"/>
          <w:szCs w:val="28"/>
        </w:rPr>
        <w:t xml:space="preserve"> год. </w:t>
      </w:r>
      <w:r w:rsidR="008D657C">
        <w:rPr>
          <w:snapToGrid w:val="0"/>
          <w:szCs w:val="28"/>
        </w:rPr>
        <w:t>В</w:t>
      </w:r>
      <w:r w:rsidR="008D657C" w:rsidRPr="008D657C">
        <w:rPr>
          <w:snapToGrid w:val="0"/>
          <w:szCs w:val="28"/>
        </w:rPr>
        <w:t xml:space="preserve"> результате </w:t>
      </w:r>
      <w:r w:rsidR="008D657C">
        <w:rPr>
          <w:snapToGrid w:val="0"/>
          <w:szCs w:val="28"/>
        </w:rPr>
        <w:t>проверки</w:t>
      </w:r>
      <w:r w:rsidR="008D657C" w:rsidRPr="008D657C">
        <w:rPr>
          <w:snapToGrid w:val="0"/>
          <w:szCs w:val="28"/>
        </w:rPr>
        <w:t xml:space="preserve"> установлено следующее.</w:t>
      </w:r>
    </w:p>
    <w:p w:rsidR="0024058E" w:rsidRPr="0024058E" w:rsidRDefault="0024058E" w:rsidP="0024058E">
      <w:pPr>
        <w:spacing w:line="240" w:lineRule="auto"/>
        <w:rPr>
          <w:snapToGrid w:val="0"/>
          <w:szCs w:val="28"/>
        </w:rPr>
      </w:pPr>
      <w:r w:rsidRPr="0024058E">
        <w:rPr>
          <w:snapToGrid w:val="0"/>
          <w:szCs w:val="28"/>
        </w:rPr>
        <w:t xml:space="preserve">За 2017 год АО </w:t>
      </w:r>
      <w:r>
        <w:rPr>
          <w:snapToGrid w:val="0"/>
          <w:szCs w:val="28"/>
        </w:rPr>
        <w:t>"</w:t>
      </w:r>
      <w:proofErr w:type="spellStart"/>
      <w:r w:rsidRPr="0024058E">
        <w:rPr>
          <w:snapToGrid w:val="0"/>
          <w:szCs w:val="28"/>
        </w:rPr>
        <w:t>Примавтодор</w:t>
      </w:r>
      <w:proofErr w:type="spellEnd"/>
      <w:r>
        <w:rPr>
          <w:snapToGrid w:val="0"/>
          <w:szCs w:val="28"/>
        </w:rPr>
        <w:t>"</w:t>
      </w:r>
      <w:r w:rsidRPr="0024058E">
        <w:rPr>
          <w:snapToGrid w:val="0"/>
          <w:szCs w:val="28"/>
        </w:rPr>
        <w:t xml:space="preserve"> получило выручку в размере 4</w:t>
      </w:r>
      <w:r>
        <w:rPr>
          <w:snapToGrid w:val="0"/>
          <w:szCs w:val="28"/>
        </w:rPr>
        <w:t> </w:t>
      </w:r>
      <w:r w:rsidRPr="0024058E">
        <w:rPr>
          <w:snapToGrid w:val="0"/>
          <w:szCs w:val="28"/>
        </w:rPr>
        <w:t>483</w:t>
      </w:r>
      <w:r>
        <w:rPr>
          <w:snapToGrid w:val="0"/>
          <w:szCs w:val="28"/>
        </w:rPr>
        <w:t> </w:t>
      </w:r>
      <w:r w:rsidRPr="0024058E">
        <w:rPr>
          <w:snapToGrid w:val="0"/>
          <w:szCs w:val="28"/>
        </w:rPr>
        <w:t>482</w:t>
      </w:r>
      <w:r>
        <w:rPr>
          <w:snapToGrid w:val="0"/>
          <w:szCs w:val="28"/>
        </w:rPr>
        <w:t> </w:t>
      </w:r>
      <w:r w:rsidRPr="0024058E">
        <w:rPr>
          <w:snapToGrid w:val="0"/>
          <w:szCs w:val="28"/>
        </w:rPr>
        <w:t xml:space="preserve">тыс. рублей. Чистая прибыль АО </w:t>
      </w:r>
      <w:r>
        <w:rPr>
          <w:snapToGrid w:val="0"/>
          <w:szCs w:val="28"/>
        </w:rPr>
        <w:t>"</w:t>
      </w:r>
      <w:proofErr w:type="spellStart"/>
      <w:r w:rsidRPr="0024058E">
        <w:rPr>
          <w:snapToGrid w:val="0"/>
          <w:szCs w:val="28"/>
        </w:rPr>
        <w:t>Примавтодор</w:t>
      </w:r>
      <w:proofErr w:type="spellEnd"/>
      <w:r>
        <w:rPr>
          <w:snapToGrid w:val="0"/>
          <w:szCs w:val="28"/>
        </w:rPr>
        <w:t>"</w:t>
      </w:r>
      <w:r w:rsidRPr="0024058E">
        <w:rPr>
          <w:snapToGrid w:val="0"/>
          <w:szCs w:val="28"/>
        </w:rPr>
        <w:t xml:space="preserve"> составила 182</w:t>
      </w:r>
      <w:r>
        <w:rPr>
          <w:snapToGrid w:val="0"/>
          <w:szCs w:val="28"/>
        </w:rPr>
        <w:t> </w:t>
      </w:r>
      <w:r w:rsidRPr="0024058E">
        <w:rPr>
          <w:snapToGrid w:val="0"/>
          <w:szCs w:val="28"/>
        </w:rPr>
        <w:t>412</w:t>
      </w:r>
      <w:r>
        <w:rPr>
          <w:snapToGrid w:val="0"/>
          <w:szCs w:val="28"/>
        </w:rPr>
        <w:t> </w:t>
      </w:r>
      <w:r w:rsidRPr="0024058E">
        <w:rPr>
          <w:snapToGrid w:val="0"/>
          <w:szCs w:val="28"/>
        </w:rPr>
        <w:t>тыс. рубле</w:t>
      </w:r>
      <w:r>
        <w:rPr>
          <w:snapToGrid w:val="0"/>
          <w:szCs w:val="28"/>
        </w:rPr>
        <w:t xml:space="preserve">й. </w:t>
      </w:r>
      <w:r w:rsidRPr="0024058E">
        <w:rPr>
          <w:snapToGrid w:val="0"/>
          <w:szCs w:val="28"/>
        </w:rPr>
        <w:t>За 9 месяцев 2018 года выручка составила 2 266 297 тыс. рублей. Чистый убыток составляет 207 755 тыс. рублей.</w:t>
      </w:r>
    </w:p>
    <w:p w:rsidR="0024058E" w:rsidRPr="0024058E" w:rsidRDefault="0024058E" w:rsidP="0024058E">
      <w:pPr>
        <w:spacing w:line="240" w:lineRule="auto"/>
        <w:rPr>
          <w:snapToGrid w:val="0"/>
          <w:szCs w:val="28"/>
        </w:rPr>
      </w:pPr>
      <w:r w:rsidRPr="0024058E">
        <w:rPr>
          <w:snapToGrid w:val="0"/>
          <w:szCs w:val="28"/>
        </w:rPr>
        <w:t xml:space="preserve">По состоянию на </w:t>
      </w:r>
      <w:r>
        <w:rPr>
          <w:snapToGrid w:val="0"/>
          <w:szCs w:val="28"/>
        </w:rPr>
        <w:t xml:space="preserve">сентябрь </w:t>
      </w:r>
      <w:r w:rsidRPr="0024058E">
        <w:rPr>
          <w:snapToGrid w:val="0"/>
          <w:szCs w:val="28"/>
        </w:rPr>
        <w:t xml:space="preserve">2018 </w:t>
      </w:r>
      <w:r>
        <w:rPr>
          <w:snapToGrid w:val="0"/>
          <w:szCs w:val="28"/>
        </w:rPr>
        <w:t xml:space="preserve">года </w:t>
      </w:r>
      <w:r w:rsidRPr="0024058E">
        <w:rPr>
          <w:snapToGrid w:val="0"/>
          <w:szCs w:val="28"/>
        </w:rPr>
        <w:t xml:space="preserve">задолженность АО </w:t>
      </w:r>
      <w:r>
        <w:rPr>
          <w:snapToGrid w:val="0"/>
          <w:szCs w:val="28"/>
        </w:rPr>
        <w:t>"</w:t>
      </w:r>
      <w:proofErr w:type="spellStart"/>
      <w:r w:rsidRPr="0024058E">
        <w:rPr>
          <w:snapToGrid w:val="0"/>
          <w:szCs w:val="28"/>
        </w:rPr>
        <w:t>Примавтодор</w:t>
      </w:r>
      <w:proofErr w:type="spellEnd"/>
      <w:r>
        <w:rPr>
          <w:snapToGrid w:val="0"/>
          <w:szCs w:val="28"/>
        </w:rPr>
        <w:t>"</w:t>
      </w:r>
      <w:r w:rsidRPr="0024058E">
        <w:rPr>
          <w:snapToGrid w:val="0"/>
          <w:szCs w:val="28"/>
        </w:rPr>
        <w:t xml:space="preserve"> перед банками по займам составляет 1 138 408,78 тыс. рублей, кредиторская задолженность – 861 299 тыс. рублей, дебиторская задолженность – 669 013 тыс. рублей.</w:t>
      </w:r>
    </w:p>
    <w:p w:rsidR="0024058E" w:rsidRPr="0024058E" w:rsidRDefault="0024058E" w:rsidP="0024058E">
      <w:pPr>
        <w:spacing w:line="240" w:lineRule="auto"/>
        <w:rPr>
          <w:snapToGrid w:val="0"/>
          <w:szCs w:val="28"/>
        </w:rPr>
      </w:pPr>
      <w:r w:rsidRPr="0024058E">
        <w:rPr>
          <w:snapToGrid w:val="0"/>
          <w:szCs w:val="28"/>
        </w:rPr>
        <w:t xml:space="preserve">По состоянию </w:t>
      </w:r>
      <w:r>
        <w:rPr>
          <w:snapToGrid w:val="0"/>
          <w:szCs w:val="28"/>
        </w:rPr>
        <w:t xml:space="preserve">сентябрь </w:t>
      </w:r>
      <w:r w:rsidRPr="0024058E">
        <w:rPr>
          <w:snapToGrid w:val="0"/>
          <w:szCs w:val="28"/>
        </w:rPr>
        <w:t>2018</w:t>
      </w:r>
      <w:r>
        <w:rPr>
          <w:snapToGrid w:val="0"/>
          <w:szCs w:val="28"/>
        </w:rPr>
        <w:t xml:space="preserve"> года</w:t>
      </w:r>
      <w:r w:rsidRPr="0024058E">
        <w:rPr>
          <w:snapToGrid w:val="0"/>
          <w:szCs w:val="28"/>
        </w:rPr>
        <w:t xml:space="preserve"> уставный капитал АО </w:t>
      </w:r>
      <w:r>
        <w:rPr>
          <w:snapToGrid w:val="0"/>
          <w:szCs w:val="28"/>
        </w:rPr>
        <w:t>"</w:t>
      </w:r>
      <w:proofErr w:type="spellStart"/>
      <w:r w:rsidRPr="0024058E">
        <w:rPr>
          <w:snapToGrid w:val="0"/>
          <w:szCs w:val="28"/>
        </w:rPr>
        <w:t>Примавтодор</w:t>
      </w:r>
      <w:proofErr w:type="spellEnd"/>
      <w:r>
        <w:rPr>
          <w:snapToGrid w:val="0"/>
          <w:szCs w:val="28"/>
        </w:rPr>
        <w:t>"</w:t>
      </w:r>
      <w:r w:rsidRPr="0024058E">
        <w:rPr>
          <w:snapToGrid w:val="0"/>
          <w:szCs w:val="28"/>
        </w:rPr>
        <w:t xml:space="preserve"> по сравнению с 2016 годом увеличился на 730 405,00 тыс. рублей за счет предоставления бюджетных инвестиций</w:t>
      </w:r>
      <w:proofErr w:type="gramStart"/>
      <w:r>
        <w:rPr>
          <w:snapToGrid w:val="0"/>
          <w:szCs w:val="28"/>
        </w:rPr>
        <w:t>.</w:t>
      </w:r>
      <w:proofErr w:type="gramEnd"/>
      <w:r w:rsidRPr="0024058E">
        <w:rPr>
          <w:snapToGrid w:val="0"/>
          <w:szCs w:val="28"/>
        </w:rPr>
        <w:t xml:space="preserve"> В 2017 году за счет бюджетных инвестиций приобретено 53 единицы дорожной техники на сумму 276 171,00 тыс. рублей.</w:t>
      </w:r>
    </w:p>
    <w:p w:rsidR="0024058E" w:rsidRPr="0024058E" w:rsidRDefault="0024058E" w:rsidP="0024058E">
      <w:pPr>
        <w:spacing w:line="240" w:lineRule="auto"/>
        <w:rPr>
          <w:snapToGrid w:val="0"/>
          <w:szCs w:val="28"/>
        </w:rPr>
      </w:pPr>
      <w:r w:rsidRPr="0024058E">
        <w:rPr>
          <w:snapToGrid w:val="0"/>
          <w:szCs w:val="28"/>
        </w:rPr>
        <w:t xml:space="preserve">За 9 месяцев 2018 года заключены договоры для покупки дорожной техники в количестве 98 единиц. По состоянию на </w:t>
      </w:r>
      <w:r>
        <w:rPr>
          <w:snapToGrid w:val="0"/>
          <w:szCs w:val="28"/>
        </w:rPr>
        <w:t xml:space="preserve">сентябрь </w:t>
      </w:r>
      <w:r w:rsidRPr="0024058E">
        <w:rPr>
          <w:snapToGrid w:val="0"/>
          <w:szCs w:val="28"/>
        </w:rPr>
        <w:t>2018</w:t>
      </w:r>
      <w:r>
        <w:rPr>
          <w:snapToGrid w:val="0"/>
          <w:szCs w:val="28"/>
        </w:rPr>
        <w:t xml:space="preserve"> года</w:t>
      </w:r>
      <w:r w:rsidRPr="0024058E">
        <w:rPr>
          <w:snapToGrid w:val="0"/>
          <w:szCs w:val="28"/>
        </w:rPr>
        <w:t xml:space="preserve"> поставлено 89 единиц техники. Оплата по договорам поставки составила 292 487,04 тыс. рублей.</w:t>
      </w:r>
    </w:p>
    <w:p w:rsidR="0024058E" w:rsidRPr="0024058E" w:rsidRDefault="0024058E" w:rsidP="0024058E">
      <w:pPr>
        <w:spacing w:line="240" w:lineRule="auto"/>
        <w:rPr>
          <w:snapToGrid w:val="0"/>
          <w:szCs w:val="28"/>
        </w:rPr>
      </w:pPr>
      <w:r w:rsidRPr="0024058E">
        <w:rPr>
          <w:snapToGrid w:val="0"/>
          <w:szCs w:val="28"/>
        </w:rPr>
        <w:t>При проведении контрольного мероприятия выявлены следующие нарушения.</w:t>
      </w:r>
    </w:p>
    <w:p w:rsidR="0024058E" w:rsidRPr="0024058E" w:rsidRDefault="0024058E" w:rsidP="0024058E">
      <w:pPr>
        <w:spacing w:line="240" w:lineRule="auto"/>
        <w:rPr>
          <w:snapToGrid w:val="0"/>
          <w:szCs w:val="28"/>
        </w:rPr>
      </w:pPr>
      <w:r w:rsidRPr="0024058E">
        <w:rPr>
          <w:snapToGrid w:val="0"/>
          <w:szCs w:val="28"/>
        </w:rPr>
        <w:t xml:space="preserve">В рамках государственных контрактов, заключенных департаментом транспорта и дорожного хозяйства Приморского края с АО </w:t>
      </w:r>
      <w:r>
        <w:rPr>
          <w:snapToGrid w:val="0"/>
          <w:szCs w:val="28"/>
        </w:rPr>
        <w:t>"</w:t>
      </w:r>
      <w:proofErr w:type="spellStart"/>
      <w:r w:rsidRPr="0024058E">
        <w:rPr>
          <w:snapToGrid w:val="0"/>
          <w:szCs w:val="28"/>
        </w:rPr>
        <w:t>Примавтодор</w:t>
      </w:r>
      <w:proofErr w:type="spellEnd"/>
      <w:r>
        <w:rPr>
          <w:snapToGrid w:val="0"/>
          <w:szCs w:val="28"/>
        </w:rPr>
        <w:t>"</w:t>
      </w:r>
      <w:r w:rsidRPr="0024058E">
        <w:rPr>
          <w:snapToGrid w:val="0"/>
          <w:szCs w:val="28"/>
        </w:rPr>
        <w:t xml:space="preserve"> для выполнения аварийно-восстановительных работ по восстановлению мостов, выполнялись работы по строительству шести новых мостов</w:t>
      </w:r>
      <w:r>
        <w:rPr>
          <w:snapToGrid w:val="0"/>
          <w:szCs w:val="28"/>
        </w:rPr>
        <w:t>.</w:t>
      </w:r>
    </w:p>
    <w:p w:rsidR="0024058E" w:rsidRPr="0024058E" w:rsidRDefault="0024058E" w:rsidP="0024058E">
      <w:pPr>
        <w:spacing w:line="240" w:lineRule="auto"/>
        <w:rPr>
          <w:snapToGrid w:val="0"/>
          <w:szCs w:val="28"/>
        </w:rPr>
      </w:pPr>
      <w:r w:rsidRPr="0024058E">
        <w:rPr>
          <w:snapToGrid w:val="0"/>
          <w:szCs w:val="28"/>
        </w:rPr>
        <w:t>Работы по строительству мостов осуществляются без разрешения на строительство, предусмотренного Градостроительн</w:t>
      </w:r>
      <w:r>
        <w:rPr>
          <w:snapToGrid w:val="0"/>
          <w:szCs w:val="28"/>
        </w:rPr>
        <w:t>ым</w:t>
      </w:r>
      <w:r w:rsidRPr="0024058E">
        <w:rPr>
          <w:snapToGrid w:val="0"/>
          <w:szCs w:val="28"/>
        </w:rPr>
        <w:t xml:space="preserve"> кодекс</w:t>
      </w:r>
      <w:r>
        <w:rPr>
          <w:snapToGrid w:val="0"/>
          <w:szCs w:val="28"/>
        </w:rPr>
        <w:t>ом</w:t>
      </w:r>
      <w:r w:rsidRPr="0024058E">
        <w:rPr>
          <w:snapToGrid w:val="0"/>
          <w:szCs w:val="28"/>
        </w:rPr>
        <w:t xml:space="preserve"> Российской Федерации.</w:t>
      </w:r>
    </w:p>
    <w:p w:rsidR="0024058E" w:rsidRPr="0024058E" w:rsidRDefault="0024058E" w:rsidP="0024058E">
      <w:pPr>
        <w:spacing w:line="240" w:lineRule="auto"/>
        <w:rPr>
          <w:snapToGrid w:val="0"/>
          <w:szCs w:val="28"/>
        </w:rPr>
      </w:pPr>
      <w:r w:rsidRPr="0024058E">
        <w:rPr>
          <w:snapToGrid w:val="0"/>
          <w:szCs w:val="28"/>
        </w:rPr>
        <w:t>Установлено неправомерное завышение стоимости договоров субподряда на общую сумму 5 968,032 тыс. рублей.</w:t>
      </w:r>
    </w:p>
    <w:p w:rsidR="0024058E" w:rsidRPr="0024058E" w:rsidRDefault="0024058E" w:rsidP="0024058E">
      <w:pPr>
        <w:spacing w:line="240" w:lineRule="auto"/>
        <w:rPr>
          <w:snapToGrid w:val="0"/>
          <w:szCs w:val="28"/>
        </w:rPr>
      </w:pPr>
      <w:r w:rsidRPr="0024058E">
        <w:rPr>
          <w:snapToGrid w:val="0"/>
          <w:szCs w:val="28"/>
        </w:rPr>
        <w:t xml:space="preserve">На 29 месторождений, на которых в проверяемом периоде АО </w:t>
      </w:r>
      <w:r>
        <w:rPr>
          <w:snapToGrid w:val="0"/>
          <w:szCs w:val="28"/>
        </w:rPr>
        <w:t>"</w:t>
      </w:r>
      <w:proofErr w:type="spellStart"/>
      <w:r w:rsidRPr="0024058E">
        <w:rPr>
          <w:snapToGrid w:val="0"/>
          <w:szCs w:val="28"/>
        </w:rPr>
        <w:t>Примавтодор</w:t>
      </w:r>
      <w:proofErr w:type="spellEnd"/>
      <w:r>
        <w:rPr>
          <w:snapToGrid w:val="0"/>
          <w:szCs w:val="28"/>
        </w:rPr>
        <w:t>"</w:t>
      </w:r>
      <w:r w:rsidRPr="0024058E">
        <w:rPr>
          <w:snapToGrid w:val="0"/>
          <w:szCs w:val="28"/>
        </w:rPr>
        <w:t xml:space="preserve"> осуществляло разработку участков недр местного значения, у Общества отсутствуют документы, предусмотренные Закон</w:t>
      </w:r>
      <w:r w:rsidR="002051BD">
        <w:rPr>
          <w:snapToGrid w:val="0"/>
          <w:szCs w:val="28"/>
        </w:rPr>
        <w:t>ом</w:t>
      </w:r>
      <w:r w:rsidRPr="0024058E">
        <w:rPr>
          <w:snapToGrid w:val="0"/>
          <w:szCs w:val="28"/>
        </w:rPr>
        <w:t xml:space="preserve"> Приморского края № 103-КЗ </w:t>
      </w:r>
      <w:r>
        <w:rPr>
          <w:snapToGrid w:val="0"/>
          <w:szCs w:val="28"/>
        </w:rPr>
        <w:t>"</w:t>
      </w:r>
      <w:r w:rsidRPr="0024058E">
        <w:rPr>
          <w:snapToGrid w:val="0"/>
          <w:szCs w:val="28"/>
        </w:rPr>
        <w:t>О порядке пользования участками недр местного значения на территории Приморского края</w:t>
      </w:r>
      <w:r>
        <w:rPr>
          <w:snapToGrid w:val="0"/>
          <w:szCs w:val="28"/>
        </w:rPr>
        <w:t>"</w:t>
      </w:r>
      <w:r w:rsidRPr="0024058E">
        <w:rPr>
          <w:snapToGrid w:val="0"/>
          <w:szCs w:val="28"/>
        </w:rPr>
        <w:t>: утвержденный проект работ на 28 карьеров, горноотводной акт на 19 карьеров, правоустанавливающие документы на земельный участок на 26 карьеров.</w:t>
      </w:r>
    </w:p>
    <w:p w:rsidR="008D657C" w:rsidRPr="00A140C7" w:rsidRDefault="0024058E" w:rsidP="0024058E">
      <w:pPr>
        <w:spacing w:line="240" w:lineRule="auto"/>
        <w:rPr>
          <w:snapToGrid w:val="0"/>
          <w:szCs w:val="28"/>
        </w:rPr>
      </w:pPr>
      <w:r w:rsidRPr="0024058E">
        <w:rPr>
          <w:snapToGrid w:val="0"/>
          <w:szCs w:val="28"/>
        </w:rPr>
        <w:lastRenderedPageBreak/>
        <w:t xml:space="preserve">По результатам контрольного мероприятия Контрольно-счетной палатой Приморского края внесено представление </w:t>
      </w:r>
      <w:proofErr w:type="spellStart"/>
      <w:r w:rsidRPr="0024058E">
        <w:rPr>
          <w:snapToGrid w:val="0"/>
          <w:szCs w:val="28"/>
        </w:rPr>
        <w:t>и.о</w:t>
      </w:r>
      <w:proofErr w:type="spellEnd"/>
      <w:r w:rsidRPr="0024058E">
        <w:rPr>
          <w:snapToGrid w:val="0"/>
          <w:szCs w:val="28"/>
        </w:rPr>
        <w:t xml:space="preserve">. генерального директора АО </w:t>
      </w:r>
      <w:r>
        <w:rPr>
          <w:snapToGrid w:val="0"/>
          <w:szCs w:val="28"/>
        </w:rPr>
        <w:t>"</w:t>
      </w:r>
      <w:proofErr w:type="spellStart"/>
      <w:r w:rsidRPr="0024058E">
        <w:rPr>
          <w:snapToGrid w:val="0"/>
          <w:szCs w:val="28"/>
        </w:rPr>
        <w:t>Примавтодор</w:t>
      </w:r>
      <w:proofErr w:type="spellEnd"/>
      <w:r>
        <w:rPr>
          <w:snapToGrid w:val="0"/>
          <w:szCs w:val="28"/>
        </w:rPr>
        <w:t>"</w:t>
      </w:r>
      <w:bookmarkStart w:id="0" w:name="_GoBack"/>
      <w:bookmarkEnd w:id="0"/>
      <w:r w:rsidRPr="0024058E">
        <w:rPr>
          <w:snapToGrid w:val="0"/>
          <w:szCs w:val="28"/>
        </w:rPr>
        <w:t>, информационное письмо направлено вице-губернатору Приморского края, курирующему вопросы транспорта и дорожного хозяйства, в инспекцию регионального строительного надзора и контроля в области долевого строительства Приморского края, департамент природных ресурсов и охраны окружающей среды Приморского края, обращение с приложением материалов контрольного мероприятия направлено в прокуратуру Приморского края, отчет о контрольном мероприятии направлен в Законодательное Собрание Приморского края.</w:t>
      </w:r>
    </w:p>
    <w:sectPr w:rsidR="008D657C" w:rsidRPr="00A140C7" w:rsidSect="00C13D33">
      <w:headerReference w:type="default" r:id="rId6"/>
      <w:pgSz w:w="11906" w:h="16838"/>
      <w:pgMar w:top="284" w:right="851" w:bottom="851"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0A2" w:rsidRDefault="00DD40A2" w:rsidP="00273E61">
      <w:pPr>
        <w:spacing w:line="240" w:lineRule="auto"/>
      </w:pPr>
      <w:r>
        <w:separator/>
      </w:r>
    </w:p>
  </w:endnote>
  <w:endnote w:type="continuationSeparator" w:id="0">
    <w:p w:rsidR="00DD40A2" w:rsidRDefault="00DD40A2" w:rsidP="00273E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JournalC">
    <w:altName w:val="JournalC"/>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0A2" w:rsidRDefault="00DD40A2" w:rsidP="00273E61">
      <w:pPr>
        <w:spacing w:line="240" w:lineRule="auto"/>
      </w:pPr>
      <w:r>
        <w:separator/>
      </w:r>
    </w:p>
  </w:footnote>
  <w:footnote w:type="continuationSeparator" w:id="0">
    <w:p w:rsidR="00DD40A2" w:rsidRDefault="00DD40A2" w:rsidP="00273E6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9096886"/>
      <w:docPartObj>
        <w:docPartGallery w:val="Page Numbers (Top of Page)"/>
        <w:docPartUnique/>
      </w:docPartObj>
    </w:sdtPr>
    <w:sdtEndPr/>
    <w:sdtContent>
      <w:p w:rsidR="00273E61" w:rsidRDefault="00A34697">
        <w:pPr>
          <w:pStyle w:val="a4"/>
          <w:jc w:val="center"/>
        </w:pPr>
        <w:r>
          <w:fldChar w:fldCharType="begin"/>
        </w:r>
        <w:r w:rsidR="00273E61">
          <w:instrText>PAGE   \* MERGEFORMAT</w:instrText>
        </w:r>
        <w:r>
          <w:fldChar w:fldCharType="separate"/>
        </w:r>
        <w:r w:rsidR="002051BD">
          <w:rPr>
            <w:noProof/>
          </w:rPr>
          <w:t>2</w:t>
        </w:r>
        <w:r>
          <w:fldChar w:fldCharType="end"/>
        </w:r>
      </w:p>
    </w:sdtContent>
  </w:sdt>
  <w:p w:rsidR="00273E61" w:rsidRDefault="00273E6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3418E"/>
    <w:rsid w:val="00012566"/>
    <w:rsid w:val="00020E7E"/>
    <w:rsid w:val="0002429C"/>
    <w:rsid w:val="00030467"/>
    <w:rsid w:val="00056EA7"/>
    <w:rsid w:val="000648AC"/>
    <w:rsid w:val="00066BE2"/>
    <w:rsid w:val="00070ECD"/>
    <w:rsid w:val="0007128B"/>
    <w:rsid w:val="00082D28"/>
    <w:rsid w:val="00083AC8"/>
    <w:rsid w:val="000915EC"/>
    <w:rsid w:val="00093C90"/>
    <w:rsid w:val="000947A1"/>
    <w:rsid w:val="000E3193"/>
    <w:rsid w:val="000E6B4C"/>
    <w:rsid w:val="0010186D"/>
    <w:rsid w:val="001212EE"/>
    <w:rsid w:val="00166157"/>
    <w:rsid w:val="00166C39"/>
    <w:rsid w:val="00194795"/>
    <w:rsid w:val="001D749E"/>
    <w:rsid w:val="00201C1B"/>
    <w:rsid w:val="002051BD"/>
    <w:rsid w:val="00217F81"/>
    <w:rsid w:val="00223607"/>
    <w:rsid w:val="00233469"/>
    <w:rsid w:val="0024058E"/>
    <w:rsid w:val="00240C7D"/>
    <w:rsid w:val="002433CB"/>
    <w:rsid w:val="00244E57"/>
    <w:rsid w:val="002634FE"/>
    <w:rsid w:val="00264A06"/>
    <w:rsid w:val="00270CAC"/>
    <w:rsid w:val="00273E61"/>
    <w:rsid w:val="00292178"/>
    <w:rsid w:val="00297EEF"/>
    <w:rsid w:val="00302F2D"/>
    <w:rsid w:val="003213FA"/>
    <w:rsid w:val="00332097"/>
    <w:rsid w:val="00335753"/>
    <w:rsid w:val="003435AA"/>
    <w:rsid w:val="0035311E"/>
    <w:rsid w:val="003828E4"/>
    <w:rsid w:val="00392886"/>
    <w:rsid w:val="003C0268"/>
    <w:rsid w:val="003E320D"/>
    <w:rsid w:val="003E6E8F"/>
    <w:rsid w:val="003F4A36"/>
    <w:rsid w:val="003F522D"/>
    <w:rsid w:val="0042346F"/>
    <w:rsid w:val="00430375"/>
    <w:rsid w:val="004459C9"/>
    <w:rsid w:val="00463976"/>
    <w:rsid w:val="00465EF7"/>
    <w:rsid w:val="00472DC9"/>
    <w:rsid w:val="00481AEB"/>
    <w:rsid w:val="0048384F"/>
    <w:rsid w:val="00484935"/>
    <w:rsid w:val="004A3FE3"/>
    <w:rsid w:val="004D5726"/>
    <w:rsid w:val="004D6667"/>
    <w:rsid w:val="004E0CFA"/>
    <w:rsid w:val="004F42F3"/>
    <w:rsid w:val="004F4B19"/>
    <w:rsid w:val="00513407"/>
    <w:rsid w:val="00516C99"/>
    <w:rsid w:val="00523AF6"/>
    <w:rsid w:val="00546460"/>
    <w:rsid w:val="00550391"/>
    <w:rsid w:val="005521B7"/>
    <w:rsid w:val="00556A0D"/>
    <w:rsid w:val="00557576"/>
    <w:rsid w:val="00571D51"/>
    <w:rsid w:val="00594634"/>
    <w:rsid w:val="005B31D6"/>
    <w:rsid w:val="005B3DC0"/>
    <w:rsid w:val="005C204A"/>
    <w:rsid w:val="005C4C98"/>
    <w:rsid w:val="005C63E0"/>
    <w:rsid w:val="005F3143"/>
    <w:rsid w:val="00602B19"/>
    <w:rsid w:val="00610CFC"/>
    <w:rsid w:val="006368E1"/>
    <w:rsid w:val="0068526F"/>
    <w:rsid w:val="006C445C"/>
    <w:rsid w:val="006D0F10"/>
    <w:rsid w:val="006D211B"/>
    <w:rsid w:val="006D2CDB"/>
    <w:rsid w:val="006E6085"/>
    <w:rsid w:val="00703A4D"/>
    <w:rsid w:val="0071012F"/>
    <w:rsid w:val="007153BC"/>
    <w:rsid w:val="00717409"/>
    <w:rsid w:val="0074067D"/>
    <w:rsid w:val="00745BC7"/>
    <w:rsid w:val="0075513D"/>
    <w:rsid w:val="0076183A"/>
    <w:rsid w:val="00765713"/>
    <w:rsid w:val="00771328"/>
    <w:rsid w:val="00772D2E"/>
    <w:rsid w:val="00773633"/>
    <w:rsid w:val="00782DF7"/>
    <w:rsid w:val="00786D41"/>
    <w:rsid w:val="0079049A"/>
    <w:rsid w:val="007964C7"/>
    <w:rsid w:val="007C672C"/>
    <w:rsid w:val="007D1DCF"/>
    <w:rsid w:val="007D2666"/>
    <w:rsid w:val="007E11D4"/>
    <w:rsid w:val="00822504"/>
    <w:rsid w:val="00822A39"/>
    <w:rsid w:val="00823054"/>
    <w:rsid w:val="00872716"/>
    <w:rsid w:val="008C084B"/>
    <w:rsid w:val="008D4BED"/>
    <w:rsid w:val="008D657C"/>
    <w:rsid w:val="0093142F"/>
    <w:rsid w:val="00941037"/>
    <w:rsid w:val="00977A33"/>
    <w:rsid w:val="009D394C"/>
    <w:rsid w:val="009E0918"/>
    <w:rsid w:val="009E2FF1"/>
    <w:rsid w:val="009F047E"/>
    <w:rsid w:val="00A140C7"/>
    <w:rsid w:val="00A151B6"/>
    <w:rsid w:val="00A34697"/>
    <w:rsid w:val="00A705BA"/>
    <w:rsid w:val="00AA0065"/>
    <w:rsid w:val="00AA6040"/>
    <w:rsid w:val="00AC05D7"/>
    <w:rsid w:val="00AC2CE1"/>
    <w:rsid w:val="00AC5A65"/>
    <w:rsid w:val="00AC7EA0"/>
    <w:rsid w:val="00AE434D"/>
    <w:rsid w:val="00AF014E"/>
    <w:rsid w:val="00AF3AC3"/>
    <w:rsid w:val="00B121F0"/>
    <w:rsid w:val="00B24B65"/>
    <w:rsid w:val="00B46909"/>
    <w:rsid w:val="00B86F03"/>
    <w:rsid w:val="00BA48AE"/>
    <w:rsid w:val="00BC3B05"/>
    <w:rsid w:val="00BC4AA0"/>
    <w:rsid w:val="00BE1B95"/>
    <w:rsid w:val="00BF5102"/>
    <w:rsid w:val="00BF6A8B"/>
    <w:rsid w:val="00C13D33"/>
    <w:rsid w:val="00C40067"/>
    <w:rsid w:val="00C6659D"/>
    <w:rsid w:val="00C7013B"/>
    <w:rsid w:val="00C761FF"/>
    <w:rsid w:val="00C83479"/>
    <w:rsid w:val="00C902BE"/>
    <w:rsid w:val="00CB19ED"/>
    <w:rsid w:val="00CB632B"/>
    <w:rsid w:val="00D01EC0"/>
    <w:rsid w:val="00D033B0"/>
    <w:rsid w:val="00D228F6"/>
    <w:rsid w:val="00D33F85"/>
    <w:rsid w:val="00D3418E"/>
    <w:rsid w:val="00D44328"/>
    <w:rsid w:val="00D44E64"/>
    <w:rsid w:val="00D455EC"/>
    <w:rsid w:val="00D4683F"/>
    <w:rsid w:val="00D554C3"/>
    <w:rsid w:val="00D81A2E"/>
    <w:rsid w:val="00D91856"/>
    <w:rsid w:val="00D96E68"/>
    <w:rsid w:val="00DA1877"/>
    <w:rsid w:val="00DA6C28"/>
    <w:rsid w:val="00DC13EA"/>
    <w:rsid w:val="00DC1AF5"/>
    <w:rsid w:val="00DC6AD1"/>
    <w:rsid w:val="00DD3237"/>
    <w:rsid w:val="00DD40A2"/>
    <w:rsid w:val="00DF4DC7"/>
    <w:rsid w:val="00E03E0D"/>
    <w:rsid w:val="00E141DE"/>
    <w:rsid w:val="00E2565B"/>
    <w:rsid w:val="00E4654F"/>
    <w:rsid w:val="00E50C7A"/>
    <w:rsid w:val="00E61260"/>
    <w:rsid w:val="00E90152"/>
    <w:rsid w:val="00E96DC1"/>
    <w:rsid w:val="00EA7783"/>
    <w:rsid w:val="00EC27CE"/>
    <w:rsid w:val="00F10883"/>
    <w:rsid w:val="00F12A69"/>
    <w:rsid w:val="00F371BA"/>
    <w:rsid w:val="00F62675"/>
    <w:rsid w:val="00F65E4F"/>
    <w:rsid w:val="00F71DFA"/>
    <w:rsid w:val="00F74EFD"/>
    <w:rsid w:val="00FA2BB0"/>
    <w:rsid w:val="00FA76B7"/>
    <w:rsid w:val="00FB0C65"/>
    <w:rsid w:val="00FD2CA9"/>
    <w:rsid w:val="00FF53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835C26-99A2-4D10-8908-E2BFA001D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4328"/>
    <w:pPr>
      <w:spacing w:after="0" w:line="360" w:lineRule="auto"/>
      <w:ind w:firstLine="709"/>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EFD"/>
    <w:pPr>
      <w:ind w:left="720"/>
      <w:contextualSpacing/>
    </w:pPr>
  </w:style>
  <w:style w:type="paragraph" w:styleId="a4">
    <w:name w:val="header"/>
    <w:basedOn w:val="a"/>
    <w:link w:val="a5"/>
    <w:uiPriority w:val="99"/>
    <w:unhideWhenUsed/>
    <w:rsid w:val="00273E61"/>
    <w:pPr>
      <w:tabs>
        <w:tab w:val="center" w:pos="4677"/>
        <w:tab w:val="right" w:pos="9355"/>
      </w:tabs>
      <w:spacing w:line="240" w:lineRule="auto"/>
    </w:pPr>
  </w:style>
  <w:style w:type="character" w:customStyle="1" w:styleId="a5">
    <w:name w:val="Верхний колонтитул Знак"/>
    <w:basedOn w:val="a0"/>
    <w:link w:val="a4"/>
    <w:uiPriority w:val="99"/>
    <w:rsid w:val="00273E61"/>
    <w:rPr>
      <w:rFonts w:ascii="Times New Roman" w:eastAsia="Times New Roman" w:hAnsi="Times New Roman" w:cs="Times New Roman"/>
      <w:sz w:val="28"/>
      <w:szCs w:val="20"/>
      <w:lang w:eastAsia="ru-RU"/>
    </w:rPr>
  </w:style>
  <w:style w:type="paragraph" w:styleId="a6">
    <w:name w:val="footer"/>
    <w:basedOn w:val="a"/>
    <w:link w:val="a7"/>
    <w:uiPriority w:val="99"/>
    <w:unhideWhenUsed/>
    <w:rsid w:val="00273E61"/>
    <w:pPr>
      <w:tabs>
        <w:tab w:val="center" w:pos="4677"/>
        <w:tab w:val="right" w:pos="9355"/>
      </w:tabs>
      <w:spacing w:line="240" w:lineRule="auto"/>
    </w:pPr>
  </w:style>
  <w:style w:type="character" w:customStyle="1" w:styleId="a7">
    <w:name w:val="Нижний колонтитул Знак"/>
    <w:basedOn w:val="a0"/>
    <w:link w:val="a6"/>
    <w:uiPriority w:val="99"/>
    <w:rsid w:val="00273E61"/>
    <w:rPr>
      <w:rFonts w:ascii="Times New Roman" w:eastAsia="Times New Roman" w:hAnsi="Times New Roman" w:cs="Times New Roman"/>
      <w:sz w:val="28"/>
      <w:szCs w:val="20"/>
      <w:lang w:eastAsia="ru-RU"/>
    </w:rPr>
  </w:style>
  <w:style w:type="paragraph" w:styleId="a8">
    <w:name w:val="footnote text"/>
    <w:aliases w:val="Знак Знак Знак Знак Знак Знак Знак Знак Знак,Текст сноски1,Текст сноски Знак Знак1,Текст сноски Знак Знак Знак Знак Знак,Текст сноски Знак Знак Знак Знак Знак Знак,Texto de nota al pi"/>
    <w:link w:val="a9"/>
    <w:uiPriority w:val="99"/>
    <w:qFormat/>
    <w:rsid w:val="004D5726"/>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eastAsia="ru-RU"/>
    </w:rPr>
  </w:style>
  <w:style w:type="character" w:customStyle="1" w:styleId="a9">
    <w:name w:val="Текст сноски Знак"/>
    <w:aliases w:val="Знак Знак Знак Знак Знак Знак Знак Знак Знак Знак,Текст сноски1 Знак,Текст сноски Знак Знак1 Знак,Текст сноски Знак Знак Знак Знак Знак Знак1,Текст сноски Знак Знак Знак Знак Знак Знак Знак,Texto de nota al pi Знак"/>
    <w:basedOn w:val="a0"/>
    <w:link w:val="a8"/>
    <w:uiPriority w:val="99"/>
    <w:rsid w:val="004D5726"/>
    <w:rPr>
      <w:rFonts w:ascii="Calibri" w:eastAsia="Calibri" w:hAnsi="Calibri" w:cs="Calibri"/>
      <w:color w:val="000000"/>
      <w:sz w:val="20"/>
      <w:szCs w:val="20"/>
      <w:u w:color="000000"/>
      <w:bdr w:val="nil"/>
      <w:lang w:eastAsia="ru-RU"/>
    </w:rPr>
  </w:style>
  <w:style w:type="character" w:styleId="aa">
    <w:name w:val="footnote reference"/>
    <w:aliases w:val="Знак сноски 1,Знак сноски-FN,Ciae niinee-FN,Referencia nota al pie,Ссылка на сноску 45,Appel note de bas de page"/>
    <w:basedOn w:val="a0"/>
    <w:uiPriority w:val="99"/>
    <w:unhideWhenUsed/>
    <w:rsid w:val="004D5726"/>
    <w:rPr>
      <w:vertAlign w:val="superscript"/>
    </w:rPr>
  </w:style>
  <w:style w:type="paragraph" w:styleId="ab">
    <w:name w:val="Balloon Text"/>
    <w:basedOn w:val="a"/>
    <w:link w:val="ac"/>
    <w:uiPriority w:val="99"/>
    <w:semiHidden/>
    <w:unhideWhenUsed/>
    <w:rsid w:val="009E2FF1"/>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9E2FF1"/>
    <w:rPr>
      <w:rFonts w:ascii="Tahoma" w:eastAsia="Times New Roman" w:hAnsi="Tahoma" w:cs="Tahoma"/>
      <w:sz w:val="16"/>
      <w:szCs w:val="16"/>
      <w:lang w:eastAsia="ru-RU"/>
    </w:rPr>
  </w:style>
  <w:style w:type="paragraph" w:styleId="ad">
    <w:name w:val="Normal (Web)"/>
    <w:basedOn w:val="a"/>
    <w:uiPriority w:val="99"/>
    <w:unhideWhenUsed/>
    <w:rsid w:val="00771328"/>
    <w:pPr>
      <w:spacing w:before="100" w:beforeAutospacing="1" w:after="100" w:afterAutospacing="1" w:line="240" w:lineRule="auto"/>
      <w:ind w:firstLine="0"/>
      <w:jc w:val="left"/>
    </w:pPr>
    <w:rPr>
      <w:sz w:val="24"/>
      <w:szCs w:val="24"/>
      <w:u w:color="000000"/>
    </w:rPr>
  </w:style>
  <w:style w:type="paragraph" w:customStyle="1" w:styleId="ae">
    <w:name w:val="Акты"/>
    <w:basedOn w:val="a"/>
    <w:link w:val="af"/>
    <w:qFormat/>
    <w:rsid w:val="00771328"/>
    <w:pPr>
      <w:spacing w:line="240" w:lineRule="auto"/>
    </w:pPr>
    <w:rPr>
      <w:szCs w:val="28"/>
      <w:u w:color="000000"/>
    </w:rPr>
  </w:style>
  <w:style w:type="character" w:customStyle="1" w:styleId="af">
    <w:name w:val="Акты Знак"/>
    <w:link w:val="ae"/>
    <w:locked/>
    <w:rsid w:val="00771328"/>
    <w:rPr>
      <w:rFonts w:ascii="Times New Roman" w:eastAsia="Times New Roman" w:hAnsi="Times New Roman" w:cs="Times New Roman"/>
      <w:sz w:val="28"/>
      <w:szCs w:val="28"/>
      <w:u w:color="000000"/>
      <w:lang w:eastAsia="ru-RU"/>
    </w:rPr>
  </w:style>
  <w:style w:type="paragraph" w:customStyle="1" w:styleId="ConsPlusTitle">
    <w:name w:val="ConsPlusTitle"/>
    <w:uiPriority w:val="99"/>
    <w:rsid w:val="00771328"/>
    <w:pPr>
      <w:autoSpaceDE w:val="0"/>
      <w:autoSpaceDN w:val="0"/>
      <w:adjustRightInd w:val="0"/>
      <w:spacing w:after="0" w:line="240" w:lineRule="auto"/>
    </w:pPr>
    <w:rPr>
      <w:rFonts w:ascii="Arial" w:eastAsia="Times New Roman" w:hAnsi="Arial" w:cs="Arial"/>
      <w:b/>
      <w:bCs/>
      <w:sz w:val="18"/>
      <w:szCs w:val="18"/>
      <w:lang w:eastAsia="ru-RU"/>
    </w:rPr>
  </w:style>
  <w:style w:type="character" w:styleId="af0">
    <w:name w:val="Strong"/>
    <w:basedOn w:val="a0"/>
    <w:uiPriority w:val="22"/>
    <w:qFormat/>
    <w:rsid w:val="006C445C"/>
    <w:rPr>
      <w:b/>
      <w:bCs/>
    </w:rPr>
  </w:style>
  <w:style w:type="paragraph" w:customStyle="1" w:styleId="Default">
    <w:name w:val="Default"/>
    <w:rsid w:val="006C445C"/>
    <w:pPr>
      <w:autoSpaceDE w:val="0"/>
      <w:autoSpaceDN w:val="0"/>
      <w:adjustRightInd w:val="0"/>
      <w:spacing w:after="0" w:line="240" w:lineRule="auto"/>
    </w:pPr>
    <w:rPr>
      <w:rFonts w:ascii="JournalC" w:eastAsia="Times New Roman" w:hAnsi="JournalC" w:cs="JournalC"/>
      <w:color w:val="000000"/>
      <w:sz w:val="24"/>
      <w:szCs w:val="24"/>
      <w:lang w:eastAsia="ru-RU"/>
    </w:rPr>
  </w:style>
  <w:style w:type="paragraph" w:styleId="af1">
    <w:name w:val="Body Text"/>
    <w:basedOn w:val="a"/>
    <w:link w:val="af2"/>
    <w:semiHidden/>
    <w:unhideWhenUsed/>
    <w:rsid w:val="00F10883"/>
    <w:pPr>
      <w:spacing w:after="120" w:line="240" w:lineRule="auto"/>
      <w:ind w:firstLine="0"/>
      <w:jc w:val="left"/>
    </w:pPr>
    <w:rPr>
      <w:sz w:val="24"/>
      <w:szCs w:val="24"/>
    </w:rPr>
  </w:style>
  <w:style w:type="character" w:customStyle="1" w:styleId="af2">
    <w:name w:val="Основной текст Знак"/>
    <w:basedOn w:val="a0"/>
    <w:link w:val="af1"/>
    <w:semiHidden/>
    <w:rsid w:val="00F1088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374429">
      <w:bodyDiv w:val="1"/>
      <w:marLeft w:val="0"/>
      <w:marRight w:val="0"/>
      <w:marTop w:val="0"/>
      <w:marBottom w:val="0"/>
      <w:divBdr>
        <w:top w:val="none" w:sz="0" w:space="0" w:color="auto"/>
        <w:left w:val="none" w:sz="0" w:space="0" w:color="auto"/>
        <w:bottom w:val="none" w:sz="0" w:space="0" w:color="auto"/>
        <w:right w:val="none" w:sz="0" w:space="0" w:color="auto"/>
      </w:divBdr>
    </w:div>
    <w:div w:id="212187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2</Pages>
  <Words>548</Words>
  <Characters>3124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С. Курбан</dc:creator>
  <cp:lastModifiedBy>Светалана В. Фефелова</cp:lastModifiedBy>
  <cp:revision>23</cp:revision>
  <cp:lastPrinted>2019-01-31T23:55:00Z</cp:lastPrinted>
  <dcterms:created xsi:type="dcterms:W3CDTF">2018-01-17T03:33:00Z</dcterms:created>
  <dcterms:modified xsi:type="dcterms:W3CDTF">2019-02-11T23:36:00Z</dcterms:modified>
</cp:coreProperties>
</file>