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BA" w:rsidRPr="00C5151C" w:rsidRDefault="0085739C" w:rsidP="00C515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51C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проверки отдельных вопросов финансово-хозяйственной деятельности государственного автономного учреждения культуры «Приморская краевая филармония» за </w:t>
      </w:r>
      <w:r w:rsidRPr="00C5151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5151C">
        <w:rPr>
          <w:rFonts w:ascii="Times New Roman" w:hAnsi="Times New Roman" w:cs="Times New Roman"/>
          <w:b/>
          <w:sz w:val="26"/>
          <w:szCs w:val="26"/>
        </w:rPr>
        <w:t xml:space="preserve"> квартал 2014 и 2015 год.</w:t>
      </w:r>
    </w:p>
    <w:p w:rsidR="0085739C" w:rsidRPr="00C5151C" w:rsidRDefault="0085739C" w:rsidP="00C5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51C">
        <w:rPr>
          <w:rFonts w:ascii="Times New Roman" w:hAnsi="Times New Roman" w:cs="Times New Roman"/>
          <w:sz w:val="26"/>
          <w:szCs w:val="26"/>
        </w:rPr>
        <w:t xml:space="preserve">Контрольно-счетной палатой Приморского края проведено контрольное мероприятие проверки отдельных вопросов финансово-хозяйственной деятельности государственного автономного учреждения культуры «Приморская краевая филармония» за </w:t>
      </w:r>
      <w:r w:rsidRPr="00C5151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5151C">
        <w:rPr>
          <w:rFonts w:ascii="Times New Roman" w:hAnsi="Times New Roman" w:cs="Times New Roman"/>
          <w:sz w:val="26"/>
          <w:szCs w:val="26"/>
        </w:rPr>
        <w:t xml:space="preserve"> квартал 2014 и 2015 год. </w:t>
      </w:r>
    </w:p>
    <w:p w:rsidR="00F83A44" w:rsidRDefault="0085739C" w:rsidP="00C51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151C">
        <w:rPr>
          <w:rFonts w:ascii="Times New Roman" w:hAnsi="Times New Roman" w:cs="Times New Roman"/>
          <w:sz w:val="26"/>
          <w:szCs w:val="26"/>
        </w:rPr>
        <w:t>В результате проверки</w:t>
      </w:r>
      <w:r w:rsidR="006619EA">
        <w:rPr>
          <w:rFonts w:ascii="Times New Roman" w:hAnsi="Times New Roman" w:cs="Times New Roman"/>
          <w:sz w:val="26"/>
          <w:szCs w:val="26"/>
        </w:rPr>
        <w:t xml:space="preserve"> выявлены нарушения Федерального закона «О бухгалтерском учете»</w:t>
      </w:r>
      <w:r w:rsidR="00F83A44">
        <w:rPr>
          <w:rFonts w:ascii="Times New Roman" w:hAnsi="Times New Roman" w:cs="Times New Roman"/>
          <w:sz w:val="26"/>
          <w:szCs w:val="26"/>
        </w:rPr>
        <w:t xml:space="preserve"> и нецелевое использование бюджетных средств.</w:t>
      </w:r>
    </w:p>
    <w:p w:rsidR="00F83A44" w:rsidRDefault="00F83A44" w:rsidP="00C51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Нецелевое использование бюджетных средств установлено в размере 216,84 тыс. рублей: в 2014 году приобретено звуковое оборудование на сумму 367,80 тыс. рублей, что превышает объем предост</w:t>
      </w:r>
      <w:r w:rsidR="000A6AC0">
        <w:rPr>
          <w:rFonts w:ascii="Times New Roman" w:hAnsi="Times New Roman" w:cs="Times New Roman"/>
          <w:sz w:val="26"/>
          <w:szCs w:val="26"/>
        </w:rPr>
        <w:t xml:space="preserve">авленных субсидий на 192,80 тыс. рублей; в 2015 приобретена бегущая строка для улицы стоимостью 24,04 тыс. рублей, приобретение которой не предусмотрено </w:t>
      </w:r>
      <w:r w:rsidR="000A6AC0" w:rsidRPr="000A6AC0">
        <w:rPr>
          <w:rFonts w:ascii="Times New Roman" w:hAnsi="Times New Roman" w:cs="Times New Roman"/>
          <w:sz w:val="26"/>
          <w:szCs w:val="26"/>
        </w:rPr>
        <w:t>Соглашением о порядке и условиях предоставления из краевого бюджета субсидий на иные цели, не связанные с возмещением нормативных затрат при оказании государственных услуг в соответствии с государственным заданием, заключенным между государственным автономным учреждением культуры «Приморская краевая филармония» и департаментом культуры Приморского края.</w:t>
      </w:r>
    </w:p>
    <w:p w:rsidR="00334B2C" w:rsidRDefault="000A6AC0" w:rsidP="000A6A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C5151C">
        <w:rPr>
          <w:rFonts w:ascii="Times New Roman" w:hAnsi="Times New Roman" w:cs="Times New Roman"/>
          <w:sz w:val="26"/>
          <w:szCs w:val="26"/>
        </w:rPr>
        <w:t>По результатам контрольного мероприяти</w:t>
      </w:r>
      <w:r w:rsidR="00334B2C">
        <w:rPr>
          <w:rFonts w:ascii="Times New Roman" w:hAnsi="Times New Roman" w:cs="Times New Roman"/>
          <w:sz w:val="26"/>
          <w:szCs w:val="26"/>
        </w:rPr>
        <w:t>я в адрес департамента культуры</w:t>
      </w:r>
    </w:p>
    <w:p w:rsidR="000A6AC0" w:rsidRDefault="000A6AC0" w:rsidP="00334B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1C">
        <w:rPr>
          <w:rFonts w:ascii="Times New Roman" w:hAnsi="Times New Roman" w:cs="Times New Roman"/>
          <w:sz w:val="26"/>
          <w:szCs w:val="26"/>
        </w:rPr>
        <w:t>Приморского края направлено информационное письмо для осуществления контроля за полнотой и своевременностью устранения нарушений подведомственным учреждением – ГАУК «Приморс</w:t>
      </w:r>
      <w:r>
        <w:rPr>
          <w:rFonts w:ascii="Times New Roman" w:hAnsi="Times New Roman" w:cs="Times New Roman"/>
          <w:sz w:val="26"/>
          <w:szCs w:val="26"/>
        </w:rPr>
        <w:t xml:space="preserve">кая краевая филармония». </w:t>
      </w:r>
    </w:p>
    <w:p w:rsidR="00334B2C" w:rsidRDefault="000A6AC0" w:rsidP="000A6A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  <w:r w:rsidRPr="00C5151C">
        <w:rPr>
          <w:rFonts w:ascii="Times New Roman" w:hAnsi="Times New Roman" w:cs="Times New Roman"/>
          <w:sz w:val="26"/>
          <w:szCs w:val="26"/>
        </w:rPr>
        <w:t xml:space="preserve"> проверки отдельных вопросов финан</w:t>
      </w:r>
      <w:r w:rsidR="00334B2C">
        <w:rPr>
          <w:rFonts w:ascii="Times New Roman" w:hAnsi="Times New Roman" w:cs="Times New Roman"/>
          <w:sz w:val="26"/>
          <w:szCs w:val="26"/>
        </w:rPr>
        <w:t>сово-хозяйственной деятельности</w:t>
      </w:r>
    </w:p>
    <w:p w:rsidR="000A6AC0" w:rsidRPr="00C5151C" w:rsidRDefault="000A6AC0" w:rsidP="00334B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1C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культуры «Приморская краевая филармония» за IV квартал 2014 и 2015 год направлен в Законодательное Собрание Приморского края, Губернатору Приморского края, Управление Федеральной антимонопольной службы по Приморскому краю и прокуратуру Приморского края.</w:t>
      </w:r>
    </w:p>
    <w:p w:rsidR="000A6AC0" w:rsidRDefault="000A6AC0" w:rsidP="00C51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83A44" w:rsidRDefault="00F83A44" w:rsidP="00C51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5739C" w:rsidRPr="00C5151C" w:rsidRDefault="006619EA" w:rsidP="00C51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5739C" w:rsidRPr="00C5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A16"/>
    <w:multiLevelType w:val="hybridMultilevel"/>
    <w:tmpl w:val="BCF0F5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C"/>
    <w:rsid w:val="000A6AC0"/>
    <w:rsid w:val="00201373"/>
    <w:rsid w:val="00334B2C"/>
    <w:rsid w:val="003366BA"/>
    <w:rsid w:val="005B4DAF"/>
    <w:rsid w:val="006619EA"/>
    <w:rsid w:val="00670C82"/>
    <w:rsid w:val="006761F3"/>
    <w:rsid w:val="006A2A65"/>
    <w:rsid w:val="0085739C"/>
    <w:rsid w:val="00913ABA"/>
    <w:rsid w:val="00983773"/>
    <w:rsid w:val="00A14CBC"/>
    <w:rsid w:val="00C5151C"/>
    <w:rsid w:val="00E01689"/>
    <w:rsid w:val="00E4324C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B2A4-7577-41CF-A34E-01D878A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cp:lastPrinted>2016-07-22T00:59:00Z</cp:lastPrinted>
  <dcterms:created xsi:type="dcterms:W3CDTF">2016-07-21T03:41:00Z</dcterms:created>
  <dcterms:modified xsi:type="dcterms:W3CDTF">2016-07-22T02:26:00Z</dcterms:modified>
</cp:coreProperties>
</file>