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17" w:rsidRPr="00A10517" w:rsidRDefault="00A10517" w:rsidP="00A10517">
      <w:pPr>
        <w:pStyle w:val="a4"/>
        <w:jc w:val="center"/>
        <w:rPr>
          <w:rFonts w:ascii="Times New Roman" w:hAnsi="Times New Roman" w:cs="Times New Roman"/>
          <w:b/>
          <w:sz w:val="28"/>
          <w:szCs w:val="28"/>
        </w:rPr>
      </w:pPr>
      <w:r w:rsidRPr="00A10517">
        <w:rPr>
          <w:rFonts w:ascii="Times New Roman" w:hAnsi="Times New Roman" w:cs="Times New Roman"/>
          <w:b/>
          <w:sz w:val="28"/>
          <w:szCs w:val="28"/>
        </w:rPr>
        <w:t xml:space="preserve">О реализации результатов проведенного Контрольно-счетной палатой Приморского края контрольного мероприятия "Проверка законности и эффективности использования иных межбюджетных трансфертов, предоставленных бюджетам муниципальных образований Приморского края на осуществление дорожной деятельности на автомобильных дорогах местного значения на территории Приморского края в рамках национального проекта </w:t>
      </w:r>
      <w:r>
        <w:rPr>
          <w:rFonts w:ascii="Times New Roman" w:hAnsi="Times New Roman" w:cs="Times New Roman"/>
          <w:b/>
          <w:sz w:val="28"/>
          <w:szCs w:val="28"/>
        </w:rPr>
        <w:t>"</w:t>
      </w:r>
      <w:r w:rsidRPr="00A10517">
        <w:rPr>
          <w:rFonts w:ascii="Times New Roman" w:hAnsi="Times New Roman" w:cs="Times New Roman"/>
          <w:b/>
          <w:sz w:val="28"/>
          <w:szCs w:val="28"/>
        </w:rPr>
        <w:t>Безопасные и качественные автомобильные дороги"</w:t>
      </w:r>
    </w:p>
    <w:p w:rsidR="00A10517" w:rsidRPr="00A10517" w:rsidRDefault="00A10517" w:rsidP="00A10517">
      <w:pPr>
        <w:pStyle w:val="a4"/>
        <w:jc w:val="center"/>
        <w:rPr>
          <w:rFonts w:ascii="Times New Roman" w:hAnsi="Times New Roman" w:cs="Times New Roman"/>
          <w:sz w:val="28"/>
          <w:szCs w:val="28"/>
        </w:rPr>
      </w:pPr>
      <w:r w:rsidRPr="00A10517">
        <w:rPr>
          <w:rFonts w:ascii="Times New Roman" w:hAnsi="Times New Roman" w:cs="Times New Roman"/>
          <w:b/>
          <w:sz w:val="28"/>
          <w:szCs w:val="28"/>
        </w:rPr>
        <w:t>__________________________________________________________________</w:t>
      </w:r>
    </w:p>
    <w:p w:rsidR="00C87CB8" w:rsidRDefault="00A10517" w:rsidP="00A10517">
      <w:pPr>
        <w:pStyle w:val="a4"/>
        <w:ind w:firstLine="709"/>
        <w:jc w:val="both"/>
        <w:rPr>
          <w:rFonts w:ascii="Times New Roman" w:hAnsi="Times New Roman" w:cs="Times New Roman"/>
          <w:sz w:val="28"/>
          <w:szCs w:val="28"/>
        </w:rPr>
      </w:pPr>
      <w:r w:rsidRPr="00A10517">
        <w:rPr>
          <w:rFonts w:ascii="Times New Roman" w:hAnsi="Times New Roman" w:cs="Times New Roman"/>
          <w:sz w:val="28"/>
          <w:szCs w:val="28"/>
        </w:rPr>
        <w:t>Контрольное мероприятие проведено в соответствии с пунктом 2.5.</w:t>
      </w:r>
      <w:r>
        <w:rPr>
          <w:rFonts w:ascii="Times New Roman" w:hAnsi="Times New Roman" w:cs="Times New Roman"/>
          <w:sz w:val="28"/>
          <w:szCs w:val="28"/>
        </w:rPr>
        <w:t>3</w:t>
      </w:r>
      <w:r w:rsidRPr="00A10517">
        <w:rPr>
          <w:rFonts w:ascii="Times New Roman" w:hAnsi="Times New Roman" w:cs="Times New Roman"/>
          <w:sz w:val="28"/>
          <w:szCs w:val="28"/>
        </w:rPr>
        <w:t xml:space="preserve"> Плана работы в период </w:t>
      </w:r>
      <w:r>
        <w:rPr>
          <w:rFonts w:ascii="Times New Roman" w:hAnsi="Times New Roman" w:cs="Times New Roman"/>
          <w:sz w:val="28"/>
          <w:szCs w:val="28"/>
        </w:rPr>
        <w:t xml:space="preserve">май – август </w:t>
      </w:r>
      <w:r w:rsidRPr="00A10517">
        <w:rPr>
          <w:rFonts w:ascii="Times New Roman" w:hAnsi="Times New Roman" w:cs="Times New Roman"/>
          <w:sz w:val="28"/>
          <w:szCs w:val="28"/>
        </w:rPr>
        <w:t>2021 года.</w:t>
      </w:r>
    </w:p>
    <w:p w:rsidR="00BB4579" w:rsidRPr="00C02C6C" w:rsidRDefault="00BB4579" w:rsidP="00BB4579">
      <w:pPr>
        <w:pStyle w:val="a4"/>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О</w:t>
      </w:r>
      <w:r w:rsidRPr="00C02C6C">
        <w:rPr>
          <w:rFonts w:ascii="Times New Roman" w:eastAsia="Times New Roman" w:hAnsi="Times New Roman" w:cs="Times New Roman"/>
          <w:sz w:val="28"/>
          <w:szCs w:val="28"/>
        </w:rPr>
        <w:t>т руководителя объекта контроля поступила информация о принятых решениях и мерах</w:t>
      </w:r>
      <w:r>
        <w:rPr>
          <w:rFonts w:ascii="Times New Roman" w:eastAsia="Times New Roman" w:hAnsi="Times New Roman" w:cs="Times New Roman"/>
          <w:sz w:val="28"/>
          <w:szCs w:val="28"/>
        </w:rPr>
        <w:t xml:space="preserve"> п</w:t>
      </w:r>
      <w:r w:rsidRPr="00C02C6C">
        <w:rPr>
          <w:rFonts w:ascii="Times New Roman" w:eastAsia="Times New Roman" w:hAnsi="Times New Roman" w:cs="Times New Roman"/>
          <w:sz w:val="28"/>
          <w:szCs w:val="28"/>
        </w:rPr>
        <w:t>о результатам рассмотрения представления</w:t>
      </w:r>
      <w:r>
        <w:rPr>
          <w:rFonts w:ascii="Times New Roman" w:eastAsia="Times New Roman" w:hAnsi="Times New Roman" w:cs="Times New Roman"/>
          <w:sz w:val="28"/>
          <w:szCs w:val="28"/>
        </w:rPr>
        <w:t>.</w:t>
      </w:r>
    </w:p>
    <w:p w:rsidR="00C02C6C" w:rsidRDefault="00BB4579" w:rsidP="00C02C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02C6C" w:rsidRPr="00C02C6C">
        <w:rPr>
          <w:rFonts w:ascii="Times New Roman" w:eastAsia="Times New Roman" w:hAnsi="Times New Roman" w:cs="Times New Roman"/>
          <w:sz w:val="28"/>
          <w:szCs w:val="28"/>
        </w:rPr>
        <w:t>огласно представленной информации установлено, что исполнены все требования резолютивной части представления в полном объеме</w:t>
      </w:r>
      <w:r>
        <w:rPr>
          <w:rFonts w:ascii="Times New Roman" w:eastAsia="Times New Roman" w:hAnsi="Times New Roman" w:cs="Times New Roman"/>
          <w:sz w:val="28"/>
          <w:szCs w:val="28"/>
        </w:rPr>
        <w:t>.</w:t>
      </w:r>
    </w:p>
    <w:p w:rsidR="00C02C6C" w:rsidRDefault="00A10517" w:rsidP="00C02C6C">
      <w:pPr>
        <w:pStyle w:val="a4"/>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Так, в</w:t>
      </w:r>
      <w:r w:rsidR="00BD71B0" w:rsidRPr="00BD71B0">
        <w:rPr>
          <w:rFonts w:ascii="Times New Roman" w:eastAsia="Times New Roman" w:hAnsi="Times New Roman" w:cs="Times New Roman"/>
          <w:sz w:val="28"/>
          <w:szCs w:val="28"/>
        </w:rPr>
        <w:t xml:space="preserve"> 2021 году в связи с округлением плановых значений целевых показателей регионального проекта </w:t>
      </w:r>
      <w:r>
        <w:rPr>
          <w:rFonts w:ascii="Times New Roman" w:eastAsia="Times New Roman" w:hAnsi="Times New Roman" w:cs="Times New Roman"/>
          <w:sz w:val="28"/>
          <w:szCs w:val="28"/>
        </w:rPr>
        <w:t>"</w:t>
      </w:r>
      <w:r w:rsidR="00BD71B0" w:rsidRPr="00BD71B0">
        <w:rPr>
          <w:rFonts w:ascii="Times New Roman" w:eastAsia="Times New Roman" w:hAnsi="Times New Roman" w:cs="Times New Roman"/>
          <w:sz w:val="28"/>
          <w:szCs w:val="28"/>
        </w:rPr>
        <w:t xml:space="preserve">Доля дорожной сети городской агломерации, находящаяся в нормативном </w:t>
      </w:r>
      <w:r>
        <w:rPr>
          <w:rFonts w:ascii="Times New Roman" w:eastAsia="Times New Roman" w:hAnsi="Times New Roman" w:cs="Times New Roman"/>
          <w:sz w:val="28"/>
          <w:szCs w:val="28"/>
        </w:rPr>
        <w:t>состоянии"</w:t>
      </w:r>
      <w:r w:rsidR="00BD71B0" w:rsidRPr="00BD71B0">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00BD71B0" w:rsidRPr="00BD71B0">
        <w:rPr>
          <w:rFonts w:ascii="Times New Roman" w:eastAsia="Times New Roman" w:hAnsi="Times New Roman" w:cs="Times New Roman"/>
          <w:sz w:val="28"/>
          <w:szCs w:val="28"/>
        </w:rPr>
        <w:t>Доля автомобильных дорог регионального или межмуниципального значения, находящаяся в нормативном состоянии</w:t>
      </w:r>
      <w:r>
        <w:rPr>
          <w:rFonts w:ascii="Times New Roman" w:eastAsia="Times New Roman" w:hAnsi="Times New Roman" w:cs="Times New Roman"/>
          <w:sz w:val="28"/>
          <w:szCs w:val="28"/>
        </w:rPr>
        <w:t>"</w:t>
      </w:r>
      <w:r w:rsidR="00BD71B0" w:rsidRPr="00BD71B0">
        <w:rPr>
          <w:rFonts w:ascii="Times New Roman" w:eastAsia="Times New Roman" w:hAnsi="Times New Roman" w:cs="Times New Roman"/>
          <w:sz w:val="28"/>
          <w:szCs w:val="28"/>
        </w:rPr>
        <w:t xml:space="preserve"> разница в значениях распределена пропорционал</w:t>
      </w:r>
      <w:r w:rsidR="00BD71B0">
        <w:rPr>
          <w:rFonts w:ascii="Times New Roman" w:eastAsia="Times New Roman" w:hAnsi="Times New Roman" w:cs="Times New Roman"/>
          <w:sz w:val="28"/>
          <w:szCs w:val="28"/>
        </w:rPr>
        <w:t>ьно по всем участникам проекта</w:t>
      </w:r>
      <w:r w:rsidR="00BD71B0" w:rsidRPr="00BD71B0">
        <w:rPr>
          <w:rFonts w:ascii="Times New Roman" w:eastAsia="Times New Roman" w:hAnsi="Times New Roman" w:cs="Times New Roman"/>
          <w:sz w:val="28"/>
          <w:szCs w:val="28"/>
        </w:rPr>
        <w:t>.</w:t>
      </w:r>
    </w:p>
    <w:p w:rsidR="00BD71B0" w:rsidRPr="00BD71B0" w:rsidRDefault="00BD71B0" w:rsidP="00935D36">
      <w:pPr>
        <w:pStyle w:val="a4"/>
        <w:ind w:firstLine="709"/>
        <w:jc w:val="both"/>
        <w:rPr>
          <w:rFonts w:ascii="Times New Roman" w:eastAsia="Times New Roman" w:hAnsi="Times New Roman" w:cs="Times New Roman"/>
          <w:sz w:val="28"/>
          <w:szCs w:val="28"/>
        </w:rPr>
      </w:pPr>
      <w:r w:rsidRPr="00BD71B0">
        <w:rPr>
          <w:rFonts w:ascii="Times New Roman" w:eastAsia="Times New Roman" w:hAnsi="Times New Roman" w:cs="Times New Roman"/>
          <w:sz w:val="28"/>
          <w:szCs w:val="28"/>
        </w:rPr>
        <w:t>В настоящее время продолжается работа по корректировке обосновывающих материалов к паспорту регионального проекта за период 2019</w:t>
      </w:r>
      <w:r w:rsidR="00935D36">
        <w:rPr>
          <w:rFonts w:ascii="Times New Roman" w:eastAsia="Times New Roman" w:hAnsi="Times New Roman" w:cs="Times New Roman"/>
          <w:sz w:val="28"/>
          <w:szCs w:val="28"/>
        </w:rPr>
        <w:t xml:space="preserve"> – 2020 годы</w:t>
      </w:r>
      <w:r w:rsidRPr="00BD71B0">
        <w:rPr>
          <w:rFonts w:ascii="Times New Roman" w:eastAsia="Times New Roman" w:hAnsi="Times New Roman" w:cs="Times New Roman"/>
          <w:sz w:val="28"/>
          <w:szCs w:val="28"/>
        </w:rPr>
        <w:t xml:space="preserve"> путем согласования бизнес-процессов в системе оперативного управления </w:t>
      </w:r>
      <w:r w:rsidR="00A10517">
        <w:rPr>
          <w:rFonts w:ascii="Times New Roman" w:eastAsia="Times New Roman" w:hAnsi="Times New Roman" w:cs="Times New Roman"/>
          <w:sz w:val="28"/>
          <w:szCs w:val="28"/>
        </w:rPr>
        <w:t>"</w:t>
      </w:r>
      <w:r w:rsidRPr="00BD71B0">
        <w:rPr>
          <w:rFonts w:ascii="Times New Roman" w:eastAsia="Times New Roman" w:hAnsi="Times New Roman" w:cs="Times New Roman"/>
          <w:sz w:val="28"/>
          <w:szCs w:val="28"/>
        </w:rPr>
        <w:t>Эталон</w:t>
      </w:r>
      <w:r w:rsidR="00A10517">
        <w:rPr>
          <w:rFonts w:ascii="Times New Roman" w:eastAsia="Times New Roman" w:hAnsi="Times New Roman" w:cs="Times New Roman"/>
          <w:sz w:val="28"/>
          <w:szCs w:val="28"/>
        </w:rPr>
        <w:t>"</w:t>
      </w:r>
      <w:r w:rsidRPr="00BD71B0">
        <w:rPr>
          <w:rFonts w:ascii="Times New Roman" w:eastAsia="Times New Roman" w:hAnsi="Times New Roman" w:cs="Times New Roman"/>
          <w:sz w:val="28"/>
          <w:szCs w:val="28"/>
        </w:rPr>
        <w:t xml:space="preserve">. </w:t>
      </w:r>
    </w:p>
    <w:p w:rsidR="00BD71B0" w:rsidRPr="00BD71B0" w:rsidRDefault="00A10517" w:rsidP="00BD71B0">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BD71B0" w:rsidRPr="00BD71B0">
        <w:rPr>
          <w:rFonts w:ascii="Times New Roman" w:eastAsia="Times New Roman" w:hAnsi="Times New Roman" w:cs="Times New Roman"/>
          <w:sz w:val="28"/>
          <w:szCs w:val="28"/>
        </w:rPr>
        <w:t>становлена ежегодная и ежемесячная периодичность оценки значений показателей НП БКД.</w:t>
      </w:r>
    </w:p>
    <w:p w:rsidR="00115EEF" w:rsidRDefault="00A10517" w:rsidP="00A10517">
      <w:pPr>
        <w:pStyle w:val="a4"/>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Решением Коллегии Контрольно-счетной палаты Приморского края исполнение представления </w:t>
      </w:r>
      <w:r w:rsidR="00BD71B0">
        <w:rPr>
          <w:rFonts w:ascii="Times New Roman" w:hAnsi="Times New Roman" w:cs="Times New Roman"/>
          <w:sz w:val="28"/>
          <w:szCs w:val="28"/>
        </w:rPr>
        <w:t>снят</w:t>
      </w:r>
      <w:r>
        <w:rPr>
          <w:rFonts w:ascii="Times New Roman" w:hAnsi="Times New Roman" w:cs="Times New Roman"/>
          <w:sz w:val="28"/>
          <w:szCs w:val="28"/>
        </w:rPr>
        <w:t xml:space="preserve">о с контроля. </w:t>
      </w:r>
      <w:r w:rsidR="00BD71B0">
        <w:rPr>
          <w:rFonts w:ascii="Times New Roman" w:hAnsi="Times New Roman" w:cs="Times New Roman"/>
          <w:sz w:val="28"/>
          <w:szCs w:val="28"/>
        </w:rPr>
        <w:t xml:space="preserve"> </w:t>
      </w:r>
    </w:p>
    <w:sectPr w:rsidR="00115EE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64" w:rsidRDefault="00683064" w:rsidP="001D6BF6">
      <w:r>
        <w:separator/>
      </w:r>
    </w:p>
  </w:endnote>
  <w:endnote w:type="continuationSeparator" w:id="0">
    <w:p w:rsidR="00683064" w:rsidRDefault="00683064"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64" w:rsidRDefault="00683064" w:rsidP="001D6BF6">
      <w:r>
        <w:separator/>
      </w:r>
    </w:p>
  </w:footnote>
  <w:footnote w:type="continuationSeparator" w:id="0">
    <w:p w:rsidR="00683064" w:rsidRDefault="00683064"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A10517">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34A2"/>
    <w:rsid w:val="000641E2"/>
    <w:rsid w:val="00064C13"/>
    <w:rsid w:val="000663F4"/>
    <w:rsid w:val="0006719E"/>
    <w:rsid w:val="00075906"/>
    <w:rsid w:val="0007671B"/>
    <w:rsid w:val="00077AE1"/>
    <w:rsid w:val="0008281E"/>
    <w:rsid w:val="0008369B"/>
    <w:rsid w:val="000853AE"/>
    <w:rsid w:val="000861E8"/>
    <w:rsid w:val="00086290"/>
    <w:rsid w:val="0009038B"/>
    <w:rsid w:val="0009152E"/>
    <w:rsid w:val="00096F47"/>
    <w:rsid w:val="000A1429"/>
    <w:rsid w:val="000A1E88"/>
    <w:rsid w:val="000A4ECB"/>
    <w:rsid w:val="000A5F37"/>
    <w:rsid w:val="000B1045"/>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B73"/>
    <w:rsid w:val="00180787"/>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3DF9"/>
    <w:rsid w:val="00227F4F"/>
    <w:rsid w:val="00231E0B"/>
    <w:rsid w:val="00234BA8"/>
    <w:rsid w:val="00234EA0"/>
    <w:rsid w:val="00235CCD"/>
    <w:rsid w:val="0024015C"/>
    <w:rsid w:val="002418A5"/>
    <w:rsid w:val="002454F6"/>
    <w:rsid w:val="00245D62"/>
    <w:rsid w:val="00251415"/>
    <w:rsid w:val="00251DFE"/>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33FF"/>
    <w:rsid w:val="002B6AD8"/>
    <w:rsid w:val="002B7793"/>
    <w:rsid w:val="002C33F3"/>
    <w:rsid w:val="002C41B2"/>
    <w:rsid w:val="002C5B7D"/>
    <w:rsid w:val="002D2BF0"/>
    <w:rsid w:val="002D523A"/>
    <w:rsid w:val="002D7A35"/>
    <w:rsid w:val="002E03A9"/>
    <w:rsid w:val="002F03B3"/>
    <w:rsid w:val="002F2095"/>
    <w:rsid w:val="002F363F"/>
    <w:rsid w:val="00300036"/>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90A"/>
    <w:rsid w:val="00427AE3"/>
    <w:rsid w:val="00430A65"/>
    <w:rsid w:val="00433798"/>
    <w:rsid w:val="004366E0"/>
    <w:rsid w:val="004407C0"/>
    <w:rsid w:val="0044088F"/>
    <w:rsid w:val="00451A65"/>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5082"/>
    <w:rsid w:val="004B1B19"/>
    <w:rsid w:val="004B462D"/>
    <w:rsid w:val="004B7380"/>
    <w:rsid w:val="004B7F20"/>
    <w:rsid w:val="004C05B8"/>
    <w:rsid w:val="004C3C6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0AD5"/>
    <w:rsid w:val="00584E53"/>
    <w:rsid w:val="00591C6A"/>
    <w:rsid w:val="0059413D"/>
    <w:rsid w:val="00594650"/>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F71"/>
    <w:rsid w:val="00681AED"/>
    <w:rsid w:val="00683064"/>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61AC"/>
    <w:rsid w:val="0070797F"/>
    <w:rsid w:val="007079F1"/>
    <w:rsid w:val="00710DEF"/>
    <w:rsid w:val="0071147D"/>
    <w:rsid w:val="007135FE"/>
    <w:rsid w:val="0071674F"/>
    <w:rsid w:val="0073022B"/>
    <w:rsid w:val="00730B3C"/>
    <w:rsid w:val="007323D4"/>
    <w:rsid w:val="00737EC2"/>
    <w:rsid w:val="00740579"/>
    <w:rsid w:val="007472BE"/>
    <w:rsid w:val="00752D2D"/>
    <w:rsid w:val="007561BC"/>
    <w:rsid w:val="00761FFD"/>
    <w:rsid w:val="00764110"/>
    <w:rsid w:val="00766B38"/>
    <w:rsid w:val="00770241"/>
    <w:rsid w:val="00772CB1"/>
    <w:rsid w:val="00777E2F"/>
    <w:rsid w:val="00790F8A"/>
    <w:rsid w:val="007A23FC"/>
    <w:rsid w:val="007A2F59"/>
    <w:rsid w:val="007A3B19"/>
    <w:rsid w:val="007A4D04"/>
    <w:rsid w:val="007B39BA"/>
    <w:rsid w:val="007C0C8B"/>
    <w:rsid w:val="007C321C"/>
    <w:rsid w:val="007D018A"/>
    <w:rsid w:val="007D22DE"/>
    <w:rsid w:val="007D3CA8"/>
    <w:rsid w:val="007D741E"/>
    <w:rsid w:val="007E1D8B"/>
    <w:rsid w:val="007E1FD5"/>
    <w:rsid w:val="007E389E"/>
    <w:rsid w:val="007F08F4"/>
    <w:rsid w:val="00800E2C"/>
    <w:rsid w:val="00805AE5"/>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203B"/>
    <w:rsid w:val="00876ADE"/>
    <w:rsid w:val="00877E19"/>
    <w:rsid w:val="00887862"/>
    <w:rsid w:val="008935D7"/>
    <w:rsid w:val="00897356"/>
    <w:rsid w:val="008A004E"/>
    <w:rsid w:val="008A027C"/>
    <w:rsid w:val="008A67B3"/>
    <w:rsid w:val="008B3FF2"/>
    <w:rsid w:val="008B559A"/>
    <w:rsid w:val="008B6009"/>
    <w:rsid w:val="008B62EF"/>
    <w:rsid w:val="008B7B19"/>
    <w:rsid w:val="008C0E45"/>
    <w:rsid w:val="008C2129"/>
    <w:rsid w:val="008C547E"/>
    <w:rsid w:val="008C5586"/>
    <w:rsid w:val="008C7664"/>
    <w:rsid w:val="008D0227"/>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5D36"/>
    <w:rsid w:val="009361DC"/>
    <w:rsid w:val="00953F5A"/>
    <w:rsid w:val="0095638C"/>
    <w:rsid w:val="00960CE4"/>
    <w:rsid w:val="00962BCB"/>
    <w:rsid w:val="009843B5"/>
    <w:rsid w:val="00996978"/>
    <w:rsid w:val="009A39E9"/>
    <w:rsid w:val="009B0718"/>
    <w:rsid w:val="009B3510"/>
    <w:rsid w:val="009C15E2"/>
    <w:rsid w:val="009C73FA"/>
    <w:rsid w:val="009D58CC"/>
    <w:rsid w:val="009E32AA"/>
    <w:rsid w:val="009E5FCE"/>
    <w:rsid w:val="009E6214"/>
    <w:rsid w:val="009F0AEB"/>
    <w:rsid w:val="009F0BC2"/>
    <w:rsid w:val="009F12EA"/>
    <w:rsid w:val="00A019B7"/>
    <w:rsid w:val="00A10517"/>
    <w:rsid w:val="00A137EB"/>
    <w:rsid w:val="00A20C1C"/>
    <w:rsid w:val="00A26FF1"/>
    <w:rsid w:val="00A3528D"/>
    <w:rsid w:val="00A37CDD"/>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6893"/>
    <w:rsid w:val="00B279E2"/>
    <w:rsid w:val="00B30271"/>
    <w:rsid w:val="00B3358A"/>
    <w:rsid w:val="00B35356"/>
    <w:rsid w:val="00B432CD"/>
    <w:rsid w:val="00B439A9"/>
    <w:rsid w:val="00B47173"/>
    <w:rsid w:val="00B52F62"/>
    <w:rsid w:val="00B5364E"/>
    <w:rsid w:val="00B63CF4"/>
    <w:rsid w:val="00B66070"/>
    <w:rsid w:val="00B74288"/>
    <w:rsid w:val="00B76BBE"/>
    <w:rsid w:val="00B773D0"/>
    <w:rsid w:val="00B80751"/>
    <w:rsid w:val="00B848B8"/>
    <w:rsid w:val="00B85759"/>
    <w:rsid w:val="00B94EF6"/>
    <w:rsid w:val="00B957F9"/>
    <w:rsid w:val="00BA0BE2"/>
    <w:rsid w:val="00BA29DD"/>
    <w:rsid w:val="00BA40ED"/>
    <w:rsid w:val="00BB4579"/>
    <w:rsid w:val="00BC4A2B"/>
    <w:rsid w:val="00BC4FE0"/>
    <w:rsid w:val="00BD446A"/>
    <w:rsid w:val="00BD71B0"/>
    <w:rsid w:val="00BE35E2"/>
    <w:rsid w:val="00BF22A5"/>
    <w:rsid w:val="00C02955"/>
    <w:rsid w:val="00C02C6C"/>
    <w:rsid w:val="00C02D11"/>
    <w:rsid w:val="00C0359F"/>
    <w:rsid w:val="00C12F68"/>
    <w:rsid w:val="00C16039"/>
    <w:rsid w:val="00C168F5"/>
    <w:rsid w:val="00C21177"/>
    <w:rsid w:val="00C21A71"/>
    <w:rsid w:val="00C22503"/>
    <w:rsid w:val="00C22E3C"/>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6FB5"/>
    <w:rsid w:val="00C97811"/>
    <w:rsid w:val="00CA14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D0D06"/>
    <w:rsid w:val="00DD6763"/>
    <w:rsid w:val="00DE3E6B"/>
    <w:rsid w:val="00DE6302"/>
    <w:rsid w:val="00DE791F"/>
    <w:rsid w:val="00DE7B10"/>
    <w:rsid w:val="00DF39AC"/>
    <w:rsid w:val="00E00560"/>
    <w:rsid w:val="00E00B14"/>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53BD"/>
    <w:rsid w:val="00E90B2D"/>
    <w:rsid w:val="00EA6421"/>
    <w:rsid w:val="00EA7BB2"/>
    <w:rsid w:val="00EB02ED"/>
    <w:rsid w:val="00EB15D4"/>
    <w:rsid w:val="00EC1FA0"/>
    <w:rsid w:val="00ED080A"/>
    <w:rsid w:val="00ED53E9"/>
    <w:rsid w:val="00EE063B"/>
    <w:rsid w:val="00EE0946"/>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0491"/>
    <w:rsid w:val="00F33D3F"/>
    <w:rsid w:val="00F372A9"/>
    <w:rsid w:val="00F40998"/>
    <w:rsid w:val="00F416CC"/>
    <w:rsid w:val="00F42D7F"/>
    <w:rsid w:val="00F4327F"/>
    <w:rsid w:val="00F44021"/>
    <w:rsid w:val="00F445BD"/>
    <w:rsid w:val="00F46317"/>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E58F6-40E0-4667-915D-2710DB4F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EB0A-F9DB-4F05-A7E4-F3CEE53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Гриненко</dc:creator>
  <cp:lastModifiedBy>Светалана В. Фефелова</cp:lastModifiedBy>
  <cp:revision>26</cp:revision>
  <cp:lastPrinted>2020-05-12T10:48:00Z</cp:lastPrinted>
  <dcterms:created xsi:type="dcterms:W3CDTF">2021-07-05T01:40:00Z</dcterms:created>
  <dcterms:modified xsi:type="dcterms:W3CDTF">2022-05-04T05:29:00Z</dcterms:modified>
</cp:coreProperties>
</file>