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44087D" w:rsidRDefault="00C87CB8" w:rsidP="00C87CB8">
      <w:pPr>
        <w:pStyle w:val="a4"/>
        <w:jc w:val="center"/>
        <w:rPr>
          <w:rFonts w:ascii="Times New Roman" w:hAnsi="Times New Roman" w:cs="Times New Roman"/>
          <w:b/>
          <w:sz w:val="28"/>
          <w:szCs w:val="28"/>
        </w:rPr>
      </w:pPr>
      <w:r w:rsidRPr="0044087D">
        <w:rPr>
          <w:rFonts w:ascii="Times New Roman" w:hAnsi="Times New Roman" w:cs="Times New Roman"/>
          <w:b/>
          <w:sz w:val="28"/>
          <w:szCs w:val="28"/>
        </w:rPr>
        <w:t>О реализации результатов контрольного мероприятия</w:t>
      </w:r>
    </w:p>
    <w:p w:rsidR="00F47965" w:rsidRDefault="00E94D2E" w:rsidP="00E94D2E">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E94D2E">
        <w:rPr>
          <w:rFonts w:ascii="Times New Roman" w:hAnsi="Times New Roman" w:cs="Times New Roman"/>
          <w:b/>
          <w:sz w:val="28"/>
          <w:szCs w:val="28"/>
        </w:rPr>
        <w:t>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том числе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и "Международная кооперация и экспорт")"</w:t>
      </w:r>
    </w:p>
    <w:p w:rsidR="0044087D" w:rsidRPr="000E6D3A" w:rsidRDefault="0044087D" w:rsidP="00E94D2E">
      <w:pPr>
        <w:pStyle w:val="a4"/>
        <w:jc w:val="center"/>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w:t>
      </w:r>
    </w:p>
    <w:p w:rsidR="0044087D" w:rsidRDefault="0044087D" w:rsidP="00D01B4E">
      <w:pPr>
        <w:pStyle w:val="a4"/>
        <w:ind w:firstLine="709"/>
        <w:jc w:val="both"/>
        <w:rPr>
          <w:rFonts w:ascii="Times New Roman" w:hAnsi="Times New Roman" w:cs="Times New Roman"/>
          <w:sz w:val="28"/>
          <w:szCs w:val="28"/>
        </w:rPr>
      </w:pPr>
      <w:r w:rsidRPr="0044087D">
        <w:rPr>
          <w:rFonts w:ascii="Times New Roman" w:hAnsi="Times New Roman" w:cs="Times New Roman"/>
          <w:sz w:val="28"/>
          <w:szCs w:val="28"/>
        </w:rPr>
        <w:t>Контрольное мероприятие проведено в соответствии с пунктом 2.8.1</w:t>
      </w:r>
      <w:r>
        <w:rPr>
          <w:rFonts w:ascii="Times New Roman" w:hAnsi="Times New Roman" w:cs="Times New Roman"/>
          <w:sz w:val="28"/>
          <w:szCs w:val="28"/>
        </w:rPr>
        <w:t xml:space="preserve"> Плана работы Контрольно-счетной палаты Приморского края на 2022 год.</w:t>
      </w:r>
    </w:p>
    <w:p w:rsidR="0044087D" w:rsidRDefault="0044087D" w:rsidP="008C48CC">
      <w:pPr>
        <w:pStyle w:val="a4"/>
        <w:spacing w:after="120"/>
        <w:ind w:firstLine="709"/>
        <w:jc w:val="both"/>
        <w:rPr>
          <w:rFonts w:ascii="Times New Roman" w:eastAsia="Times New Roman" w:hAnsi="Times New Roman" w:cs="Times New Roman"/>
          <w:sz w:val="28"/>
          <w:szCs w:val="28"/>
        </w:rPr>
      </w:pPr>
      <w:r w:rsidRPr="0044087D">
        <w:rPr>
          <w:rFonts w:ascii="Times New Roman" w:eastAsia="Times New Roman" w:hAnsi="Times New Roman" w:cs="Times New Roman"/>
          <w:sz w:val="28"/>
          <w:szCs w:val="28"/>
        </w:rPr>
        <w:t>По</w:t>
      </w:r>
      <w:r w:rsidR="00A641A7" w:rsidRPr="0044087D">
        <w:rPr>
          <w:rFonts w:ascii="Times New Roman" w:eastAsia="Times New Roman" w:hAnsi="Times New Roman" w:cs="Times New Roman"/>
          <w:sz w:val="28"/>
          <w:szCs w:val="28"/>
        </w:rPr>
        <w:t xml:space="preserve"> </w:t>
      </w:r>
      <w:r w:rsidR="0036606A" w:rsidRPr="0044087D">
        <w:rPr>
          <w:rFonts w:ascii="Times New Roman" w:eastAsia="Times New Roman" w:hAnsi="Times New Roman" w:cs="Times New Roman"/>
          <w:sz w:val="28"/>
          <w:szCs w:val="28"/>
        </w:rPr>
        <w:t>результат</w:t>
      </w:r>
      <w:r w:rsidRPr="0044087D">
        <w:rPr>
          <w:rFonts w:ascii="Times New Roman" w:eastAsia="Times New Roman" w:hAnsi="Times New Roman" w:cs="Times New Roman"/>
          <w:sz w:val="28"/>
          <w:szCs w:val="28"/>
        </w:rPr>
        <w:t xml:space="preserve">ам контрольного мероприятия ответственным лицам внесено 3 представления. </w:t>
      </w:r>
      <w:r w:rsidR="0036606A" w:rsidRPr="0044087D">
        <w:rPr>
          <w:rFonts w:ascii="Times New Roman" w:eastAsia="Times New Roman" w:hAnsi="Times New Roman" w:cs="Times New Roman"/>
          <w:sz w:val="28"/>
          <w:szCs w:val="28"/>
        </w:rPr>
        <w:t xml:space="preserve"> </w:t>
      </w:r>
    </w:p>
    <w:p w:rsidR="0044087D" w:rsidRDefault="005B478C"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762E46" w:rsidRPr="00762E46">
        <w:rPr>
          <w:rFonts w:ascii="Times New Roman" w:eastAsia="Times New Roman" w:hAnsi="Times New Roman" w:cs="Times New Roman"/>
          <w:sz w:val="28"/>
          <w:szCs w:val="28"/>
        </w:rPr>
        <w:t>рассмотрени</w:t>
      </w:r>
      <w:r>
        <w:rPr>
          <w:rFonts w:ascii="Times New Roman" w:eastAsia="Times New Roman" w:hAnsi="Times New Roman" w:cs="Times New Roman"/>
          <w:sz w:val="28"/>
          <w:szCs w:val="28"/>
        </w:rPr>
        <w:t>и</w:t>
      </w:r>
      <w:r w:rsidR="00762E46" w:rsidRPr="00762E46">
        <w:rPr>
          <w:rFonts w:ascii="Times New Roman" w:eastAsia="Times New Roman" w:hAnsi="Times New Roman" w:cs="Times New Roman"/>
          <w:sz w:val="28"/>
          <w:szCs w:val="28"/>
        </w:rPr>
        <w:t xml:space="preserve"> внесенного Контрольно-счетной палатой представления </w:t>
      </w:r>
      <w:r>
        <w:rPr>
          <w:rFonts w:ascii="Times New Roman" w:eastAsia="Times New Roman" w:hAnsi="Times New Roman" w:cs="Times New Roman"/>
          <w:sz w:val="28"/>
          <w:szCs w:val="28"/>
        </w:rPr>
        <w:t>от</w:t>
      </w:r>
      <w:r w:rsidR="0044087D" w:rsidRPr="0044087D">
        <w:rPr>
          <w:rFonts w:ascii="Times New Roman" w:eastAsia="Times New Roman" w:hAnsi="Times New Roman" w:cs="Times New Roman"/>
          <w:sz w:val="28"/>
          <w:szCs w:val="28"/>
        </w:rPr>
        <w:t xml:space="preserve"> </w:t>
      </w:r>
      <w:r w:rsidR="0044087D" w:rsidRPr="005B478C">
        <w:rPr>
          <w:rFonts w:ascii="Times New Roman" w:eastAsia="Times New Roman" w:hAnsi="Times New Roman" w:cs="Times New Roman"/>
          <w:b/>
          <w:sz w:val="28"/>
          <w:szCs w:val="28"/>
        </w:rPr>
        <w:t>министерств</w:t>
      </w:r>
      <w:r w:rsidRPr="005B478C">
        <w:rPr>
          <w:rFonts w:ascii="Times New Roman" w:eastAsia="Times New Roman" w:hAnsi="Times New Roman" w:cs="Times New Roman"/>
          <w:b/>
          <w:sz w:val="28"/>
          <w:szCs w:val="28"/>
        </w:rPr>
        <w:t>а</w:t>
      </w:r>
      <w:r w:rsidR="0044087D" w:rsidRPr="005B478C">
        <w:rPr>
          <w:rFonts w:ascii="Times New Roman" w:eastAsia="Times New Roman" w:hAnsi="Times New Roman" w:cs="Times New Roman"/>
          <w:b/>
          <w:sz w:val="28"/>
          <w:szCs w:val="28"/>
        </w:rPr>
        <w:t xml:space="preserve"> экономического развития Приморского края</w:t>
      </w:r>
      <w:r w:rsidR="00762E46" w:rsidRPr="00762E46">
        <w:rPr>
          <w:rFonts w:ascii="Times New Roman" w:eastAsia="Times New Roman" w:hAnsi="Times New Roman" w:cs="Times New Roman"/>
          <w:sz w:val="28"/>
          <w:szCs w:val="28"/>
        </w:rPr>
        <w:t xml:space="preserve"> поступила информация о принятых решениях и мерах</w:t>
      </w:r>
      <w:r w:rsidR="0044087D">
        <w:rPr>
          <w:rFonts w:ascii="Times New Roman" w:eastAsia="Times New Roman" w:hAnsi="Times New Roman" w:cs="Times New Roman"/>
          <w:sz w:val="28"/>
          <w:szCs w:val="28"/>
        </w:rPr>
        <w:t>.</w:t>
      </w:r>
      <w:r w:rsidR="00762E46" w:rsidRPr="00762E46">
        <w:rPr>
          <w:rFonts w:ascii="Times New Roman" w:eastAsia="Times New Roman" w:hAnsi="Times New Roman" w:cs="Times New Roman"/>
          <w:sz w:val="28"/>
          <w:szCs w:val="28"/>
        </w:rPr>
        <w:t xml:space="preserve"> </w:t>
      </w:r>
    </w:p>
    <w:p w:rsidR="000F1FEE" w:rsidRDefault="0044087D"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762E46" w:rsidRPr="00762E46">
        <w:rPr>
          <w:rFonts w:ascii="Times New Roman" w:eastAsia="Times New Roman" w:hAnsi="Times New Roman" w:cs="Times New Roman"/>
          <w:sz w:val="28"/>
          <w:szCs w:val="28"/>
        </w:rPr>
        <w:t xml:space="preserve">сполнены все требования резолютивной части представления в полном </w:t>
      </w:r>
      <w:r w:rsidR="000F1FEE">
        <w:rPr>
          <w:rFonts w:ascii="Times New Roman" w:eastAsia="Times New Roman" w:hAnsi="Times New Roman" w:cs="Times New Roman"/>
          <w:sz w:val="28"/>
          <w:szCs w:val="28"/>
        </w:rPr>
        <w:t xml:space="preserve">объеме. </w:t>
      </w:r>
    </w:p>
    <w:p w:rsidR="008053D3" w:rsidRDefault="0044087D" w:rsidP="008C48CC">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у</w:t>
      </w:r>
      <w:r w:rsidR="000F1FEE" w:rsidRPr="000F1FEE">
        <w:rPr>
          <w:rFonts w:ascii="Times New Roman" w:eastAsia="Times New Roman" w:hAnsi="Times New Roman" w:cs="Times New Roman"/>
          <w:sz w:val="28"/>
          <w:szCs w:val="28"/>
        </w:rPr>
        <w:t xml:space="preserve">казанный в </w:t>
      </w:r>
      <w:r>
        <w:rPr>
          <w:rFonts w:ascii="Times New Roman" w:eastAsia="Times New Roman" w:hAnsi="Times New Roman" w:cs="Times New Roman"/>
          <w:sz w:val="28"/>
          <w:szCs w:val="28"/>
        </w:rPr>
        <w:t>п</w:t>
      </w:r>
      <w:r w:rsidR="000F1FEE" w:rsidRPr="000F1FEE">
        <w:rPr>
          <w:rFonts w:ascii="Times New Roman" w:eastAsia="Times New Roman" w:hAnsi="Times New Roman" w:cs="Times New Roman"/>
          <w:sz w:val="28"/>
          <w:szCs w:val="28"/>
        </w:rPr>
        <w:t>редставлении недостаток принят во внимание в целях дальнейшего учета в работе Минэкономразвития ПК при осуществлении контроля за соблюдением Микрокредитной компанией «Фонд развития предпринимательства и промышленности Приморского края» условий, целей и порядка предоставлении субсидий</w:t>
      </w:r>
      <w:r>
        <w:rPr>
          <w:rFonts w:ascii="Times New Roman" w:eastAsia="Times New Roman" w:hAnsi="Times New Roman" w:cs="Times New Roman"/>
          <w:sz w:val="28"/>
          <w:szCs w:val="28"/>
        </w:rPr>
        <w:t>.</w:t>
      </w:r>
      <w:r w:rsidR="000F1FEE" w:rsidRPr="000F1FEE">
        <w:rPr>
          <w:rFonts w:ascii="Times New Roman" w:eastAsia="Times New Roman" w:hAnsi="Times New Roman" w:cs="Times New Roman"/>
          <w:sz w:val="28"/>
          <w:szCs w:val="28"/>
        </w:rPr>
        <w:t xml:space="preserve"> С сотрудниками, осуществляющими проверку документов</w:t>
      </w:r>
      <w:r w:rsidR="00B45D91">
        <w:rPr>
          <w:rFonts w:ascii="Times New Roman" w:eastAsia="Times New Roman" w:hAnsi="Times New Roman" w:cs="Times New Roman"/>
          <w:sz w:val="28"/>
          <w:szCs w:val="28"/>
        </w:rPr>
        <w:t>,</w:t>
      </w:r>
      <w:r w:rsidR="000F1FEE" w:rsidRPr="000F1FEE">
        <w:rPr>
          <w:rFonts w:ascii="Times New Roman" w:eastAsia="Times New Roman" w:hAnsi="Times New Roman" w:cs="Times New Roman"/>
          <w:sz w:val="28"/>
          <w:szCs w:val="28"/>
        </w:rPr>
        <w:t xml:space="preserve"> проведена разъяснительная работа по обеспечению проведения плановых и (или) внеплановых проверок. </w:t>
      </w:r>
    </w:p>
    <w:p w:rsidR="008053D3" w:rsidRPr="00F47965" w:rsidRDefault="008053D3" w:rsidP="008053D3">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t xml:space="preserve">По результатам рассмотрения внесенного Контрольно-счетной палатой представления </w:t>
      </w:r>
      <w:r w:rsidR="00B45D91">
        <w:rPr>
          <w:rFonts w:ascii="Times New Roman" w:eastAsia="Times New Roman" w:hAnsi="Times New Roman" w:cs="Times New Roman"/>
          <w:sz w:val="28"/>
          <w:szCs w:val="28"/>
        </w:rPr>
        <w:t xml:space="preserve">в </w:t>
      </w:r>
      <w:r w:rsidR="00B45D91" w:rsidRPr="005B478C">
        <w:rPr>
          <w:rFonts w:ascii="Times New Roman" w:eastAsia="Times New Roman" w:hAnsi="Times New Roman" w:cs="Times New Roman"/>
          <w:b/>
          <w:sz w:val="28"/>
          <w:szCs w:val="28"/>
        </w:rPr>
        <w:t>министерство промышленности и торговли Приморского края</w:t>
      </w:r>
      <w:r w:rsidRPr="00762E46">
        <w:rPr>
          <w:rFonts w:ascii="Times New Roman" w:eastAsia="Times New Roman" w:hAnsi="Times New Roman" w:cs="Times New Roman"/>
          <w:sz w:val="28"/>
          <w:szCs w:val="28"/>
        </w:rPr>
        <w:t xml:space="preserve"> поступила информация о принятых решениях и мерах</w:t>
      </w:r>
      <w:r w:rsidRPr="00F47965">
        <w:rPr>
          <w:rFonts w:ascii="Times New Roman" w:eastAsia="Times New Roman" w:hAnsi="Times New Roman" w:cs="Times New Roman"/>
          <w:sz w:val="28"/>
          <w:szCs w:val="28"/>
        </w:rPr>
        <w:t xml:space="preserve">. </w:t>
      </w:r>
    </w:p>
    <w:p w:rsidR="00B45D91" w:rsidRDefault="00B45D91"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053D3" w:rsidRPr="00762E46">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резолютивной части представления в полном </w:t>
      </w:r>
      <w:r w:rsidR="008053D3">
        <w:rPr>
          <w:rFonts w:ascii="Times New Roman" w:eastAsia="Times New Roman" w:hAnsi="Times New Roman" w:cs="Times New Roman"/>
          <w:sz w:val="28"/>
          <w:szCs w:val="28"/>
        </w:rPr>
        <w:t xml:space="preserve">объеме. </w:t>
      </w:r>
    </w:p>
    <w:p w:rsidR="008053D3" w:rsidRPr="008053D3" w:rsidRDefault="008053D3" w:rsidP="008053D3">
      <w:pPr>
        <w:pStyle w:val="a4"/>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t xml:space="preserve">В целях исключения неисполнения </w:t>
      </w:r>
      <w:r w:rsidR="00B45D91" w:rsidRPr="008053D3">
        <w:rPr>
          <w:rFonts w:ascii="Times New Roman" w:eastAsia="Times New Roman" w:hAnsi="Times New Roman" w:cs="Times New Roman"/>
          <w:sz w:val="28"/>
          <w:szCs w:val="28"/>
        </w:rPr>
        <w:t xml:space="preserve">установленных </w:t>
      </w:r>
      <w:r w:rsidRPr="008053D3">
        <w:rPr>
          <w:rFonts w:ascii="Times New Roman" w:eastAsia="Times New Roman" w:hAnsi="Times New Roman" w:cs="Times New Roman"/>
          <w:sz w:val="28"/>
          <w:szCs w:val="28"/>
        </w:rPr>
        <w:t xml:space="preserve">бюджетных полномочий внесены изменения в </w:t>
      </w:r>
      <w:r w:rsidR="005B478C">
        <w:rPr>
          <w:rFonts w:ascii="Times New Roman" w:eastAsia="Times New Roman" w:hAnsi="Times New Roman" w:cs="Times New Roman"/>
          <w:sz w:val="28"/>
          <w:szCs w:val="28"/>
        </w:rPr>
        <w:t xml:space="preserve">действующие </w:t>
      </w:r>
      <w:r w:rsidRPr="008053D3">
        <w:rPr>
          <w:rFonts w:ascii="Times New Roman" w:eastAsia="Times New Roman" w:hAnsi="Times New Roman" w:cs="Times New Roman"/>
          <w:sz w:val="28"/>
          <w:szCs w:val="28"/>
        </w:rPr>
        <w:t>постановлени</w:t>
      </w:r>
      <w:r w:rsidR="005B478C">
        <w:rPr>
          <w:rFonts w:ascii="Times New Roman" w:eastAsia="Times New Roman" w:hAnsi="Times New Roman" w:cs="Times New Roman"/>
          <w:sz w:val="28"/>
          <w:szCs w:val="28"/>
        </w:rPr>
        <w:t>я</w:t>
      </w:r>
      <w:r w:rsidRPr="008053D3">
        <w:rPr>
          <w:rFonts w:ascii="Times New Roman" w:eastAsia="Times New Roman" w:hAnsi="Times New Roman" w:cs="Times New Roman"/>
          <w:sz w:val="28"/>
          <w:szCs w:val="28"/>
        </w:rPr>
        <w:t xml:space="preserve"> Администрации Приморского края</w:t>
      </w:r>
      <w:r w:rsidR="005B478C">
        <w:rPr>
          <w:rFonts w:ascii="Times New Roman" w:eastAsia="Times New Roman" w:hAnsi="Times New Roman" w:cs="Times New Roman"/>
          <w:sz w:val="28"/>
          <w:szCs w:val="28"/>
        </w:rPr>
        <w:t>,</w:t>
      </w:r>
      <w:r w:rsidRPr="008053D3">
        <w:rPr>
          <w:rFonts w:ascii="Times New Roman" w:eastAsia="Times New Roman" w:hAnsi="Times New Roman" w:cs="Times New Roman"/>
          <w:sz w:val="28"/>
          <w:szCs w:val="28"/>
        </w:rPr>
        <w:t xml:space="preserve"> также Микрокредитной компанией «Фонд развития предпринимательства</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и промышленности Приморского края» (далее – Фонд) расширены программы предоставления займов предприятиям промышленности Приморского края</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 xml:space="preserve">как региональные, так и совместные с Фондом развития промышленности Российской Федерации. </w:t>
      </w:r>
    </w:p>
    <w:p w:rsidR="008053D3" w:rsidRPr="008053D3" w:rsidRDefault="008053D3" w:rsidP="008053D3">
      <w:pPr>
        <w:pStyle w:val="a4"/>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t>Информация о возможности получения льготных займов размещена</w:t>
      </w:r>
      <w:r>
        <w:rPr>
          <w:rFonts w:ascii="Times New Roman" w:eastAsia="Times New Roman" w:hAnsi="Times New Roman" w:cs="Times New Roman"/>
          <w:sz w:val="28"/>
          <w:szCs w:val="28"/>
        </w:rPr>
        <w:t xml:space="preserve"> </w:t>
      </w:r>
      <w:r w:rsidRPr="008053D3">
        <w:rPr>
          <w:rFonts w:ascii="Times New Roman" w:eastAsia="Times New Roman" w:hAnsi="Times New Roman" w:cs="Times New Roman"/>
          <w:sz w:val="28"/>
          <w:szCs w:val="28"/>
        </w:rPr>
        <w:t xml:space="preserve">на официальном сайте </w:t>
      </w:r>
      <w:r w:rsidR="005B478C">
        <w:rPr>
          <w:rFonts w:ascii="Times New Roman" w:eastAsia="Times New Roman" w:hAnsi="Times New Roman" w:cs="Times New Roman"/>
          <w:sz w:val="28"/>
          <w:szCs w:val="28"/>
        </w:rPr>
        <w:t>м</w:t>
      </w:r>
      <w:r w:rsidRPr="008053D3">
        <w:rPr>
          <w:rFonts w:ascii="Times New Roman" w:eastAsia="Times New Roman" w:hAnsi="Times New Roman" w:cs="Times New Roman"/>
          <w:sz w:val="28"/>
          <w:szCs w:val="28"/>
        </w:rPr>
        <w:t>инистерства, на предприятия промышленности направлена презентация Фонда с описанием предлагаемых продуктов льготного кредитования.</w:t>
      </w:r>
    </w:p>
    <w:p w:rsidR="008053D3" w:rsidRDefault="008053D3" w:rsidP="008C48CC">
      <w:pPr>
        <w:pStyle w:val="a4"/>
        <w:spacing w:after="120"/>
        <w:ind w:firstLine="709"/>
        <w:jc w:val="both"/>
        <w:rPr>
          <w:rFonts w:ascii="Times New Roman" w:eastAsia="Times New Roman" w:hAnsi="Times New Roman" w:cs="Times New Roman"/>
          <w:sz w:val="28"/>
          <w:szCs w:val="28"/>
        </w:rPr>
      </w:pPr>
      <w:r w:rsidRPr="008053D3">
        <w:rPr>
          <w:rFonts w:ascii="Times New Roman" w:eastAsia="Times New Roman" w:hAnsi="Times New Roman" w:cs="Times New Roman"/>
          <w:sz w:val="28"/>
          <w:szCs w:val="28"/>
        </w:rPr>
        <w:t>С потенциальными заявителями на получение займов на постоянной основе проводятся консультационные мероприятия.</w:t>
      </w:r>
    </w:p>
    <w:p w:rsidR="008053D3" w:rsidRPr="00F47965" w:rsidRDefault="008053D3" w:rsidP="008053D3">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lastRenderedPageBreak/>
        <w:t xml:space="preserve">По результатам рассмотрения внесенного Контрольно-счетной палатой представления </w:t>
      </w:r>
      <w:r w:rsidR="00B45D91" w:rsidRPr="005B478C">
        <w:rPr>
          <w:rFonts w:ascii="Times New Roman" w:eastAsia="Times New Roman" w:hAnsi="Times New Roman" w:cs="Times New Roman"/>
          <w:b/>
          <w:sz w:val="28"/>
          <w:szCs w:val="28"/>
        </w:rPr>
        <w:t>Микрокредитная компания "Фонд развития предпринимательства и промышленности Приморского края"</w:t>
      </w:r>
      <w:r w:rsidR="00B45D91">
        <w:rPr>
          <w:rFonts w:ascii="Times New Roman" w:eastAsia="Times New Roman" w:hAnsi="Times New Roman" w:cs="Times New Roman"/>
          <w:sz w:val="28"/>
          <w:szCs w:val="28"/>
        </w:rPr>
        <w:t xml:space="preserve"> </w:t>
      </w:r>
      <w:r w:rsidRPr="00762E46">
        <w:rPr>
          <w:rFonts w:ascii="Times New Roman" w:eastAsia="Times New Roman" w:hAnsi="Times New Roman" w:cs="Times New Roman"/>
          <w:sz w:val="28"/>
          <w:szCs w:val="28"/>
        </w:rPr>
        <w:t>поступила информация о принятых решениях и мерах</w:t>
      </w:r>
      <w:r w:rsidRPr="00F47965">
        <w:rPr>
          <w:rFonts w:ascii="Times New Roman" w:eastAsia="Times New Roman" w:hAnsi="Times New Roman" w:cs="Times New Roman"/>
          <w:sz w:val="28"/>
          <w:szCs w:val="28"/>
        </w:rPr>
        <w:t xml:space="preserve">. </w:t>
      </w:r>
    </w:p>
    <w:p w:rsidR="00B45D91" w:rsidRDefault="00B45D91"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053D3" w:rsidRPr="00762E46">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резолютивной части представления в полном </w:t>
      </w:r>
      <w:r w:rsidR="008053D3">
        <w:rPr>
          <w:rFonts w:ascii="Times New Roman" w:eastAsia="Times New Roman" w:hAnsi="Times New Roman" w:cs="Times New Roman"/>
          <w:sz w:val="28"/>
          <w:szCs w:val="28"/>
        </w:rPr>
        <w:t xml:space="preserve">объеме. </w:t>
      </w:r>
    </w:p>
    <w:p w:rsidR="0048791D" w:rsidRDefault="005B478C"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8791D">
        <w:rPr>
          <w:rFonts w:ascii="Times New Roman" w:eastAsia="Times New Roman" w:hAnsi="Times New Roman" w:cs="Times New Roman"/>
          <w:sz w:val="28"/>
          <w:szCs w:val="28"/>
        </w:rPr>
        <w:t xml:space="preserve"> сотрудниками Фонда проведена разъяснительная работа </w:t>
      </w:r>
      <w:r>
        <w:rPr>
          <w:rFonts w:ascii="Times New Roman" w:eastAsia="Times New Roman" w:hAnsi="Times New Roman" w:cs="Times New Roman"/>
          <w:sz w:val="28"/>
          <w:szCs w:val="28"/>
        </w:rPr>
        <w:t xml:space="preserve">и </w:t>
      </w:r>
      <w:r w:rsidR="0048791D">
        <w:rPr>
          <w:rFonts w:ascii="Times New Roman" w:eastAsia="Times New Roman" w:hAnsi="Times New Roman" w:cs="Times New Roman"/>
          <w:sz w:val="28"/>
          <w:szCs w:val="28"/>
        </w:rPr>
        <w:t xml:space="preserve">инструктаж в целях соблюдения требований, установленных </w:t>
      </w:r>
      <w:r>
        <w:rPr>
          <w:rFonts w:ascii="Times New Roman" w:eastAsia="Times New Roman" w:hAnsi="Times New Roman" w:cs="Times New Roman"/>
          <w:sz w:val="28"/>
          <w:szCs w:val="28"/>
        </w:rPr>
        <w:t xml:space="preserve">действующим </w:t>
      </w:r>
      <w:r w:rsidR="0048791D">
        <w:rPr>
          <w:rFonts w:ascii="Times New Roman" w:eastAsia="Times New Roman" w:hAnsi="Times New Roman" w:cs="Times New Roman"/>
          <w:sz w:val="28"/>
          <w:szCs w:val="28"/>
        </w:rPr>
        <w:t>Порядком.</w:t>
      </w:r>
    </w:p>
    <w:p w:rsidR="0048791D" w:rsidRDefault="0048791D" w:rsidP="008053D3">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дальнейшего учета количества субъектов МСП, получивших поддержку в рамках заключенных соглашений, Фондом будет отражаться информация о достижении показателя результативности не только по целевому назначению субсидии в рамках регионального проекта, на цели которого предоставлена субсидия, но и конкретно в разрезе средств предоставленной </w:t>
      </w:r>
      <w:r w:rsidR="005B478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убсидии по каждому </w:t>
      </w:r>
      <w:r w:rsidR="005B478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оглашению. </w:t>
      </w:r>
    </w:p>
    <w:p w:rsidR="00084A45" w:rsidRDefault="00B45D91"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084A45">
        <w:rPr>
          <w:rFonts w:ascii="Times New Roman" w:eastAsia="Times New Roman" w:hAnsi="Times New Roman" w:cs="Times New Roman"/>
          <w:sz w:val="28"/>
          <w:szCs w:val="28"/>
        </w:rPr>
        <w:t xml:space="preserve"> единый реестр субъектов </w:t>
      </w:r>
      <w:r w:rsidR="008C48CC">
        <w:rPr>
          <w:rFonts w:ascii="Times New Roman" w:eastAsia="Times New Roman" w:hAnsi="Times New Roman" w:cs="Times New Roman"/>
          <w:sz w:val="28"/>
          <w:szCs w:val="28"/>
        </w:rPr>
        <w:t>малого и среднего предпринимательства (МСП)</w:t>
      </w:r>
      <w:r w:rsidR="003A38A1">
        <w:rPr>
          <w:rFonts w:ascii="Times New Roman" w:eastAsia="Times New Roman" w:hAnsi="Times New Roman" w:cs="Times New Roman"/>
          <w:sz w:val="28"/>
          <w:szCs w:val="28"/>
        </w:rPr>
        <w:t xml:space="preserve"> – получателей поддержки Фондом направлена информация о субъекте МСП о наличии нарушения порядка и условий предоставления поддержки, в том числе о нецелевом использовании средств поддержки, а также в судебном порядке с субъекта МСП истребовано досрочное расторжение договора микрозайма</w:t>
      </w:r>
      <w:r w:rsidR="00CB7F3D">
        <w:rPr>
          <w:rFonts w:ascii="Times New Roman" w:eastAsia="Times New Roman" w:hAnsi="Times New Roman" w:cs="Times New Roman"/>
          <w:sz w:val="28"/>
          <w:szCs w:val="28"/>
        </w:rPr>
        <w:t>.</w:t>
      </w:r>
    </w:p>
    <w:p w:rsidR="003A38A1" w:rsidRDefault="003A38A1" w:rsidP="008C48CC">
      <w:pPr>
        <w:pStyle w:val="a4"/>
        <w:spacing w:after="120"/>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Фондом разработан и принят Регламент о порядке принятия отчетов о целевом использовании микрозаймов, а также памятка для клиентов по подтверждению целевого использования средств займа.  </w:t>
      </w:r>
    </w:p>
    <w:p w:rsidR="00A97412" w:rsidRDefault="005B478C" w:rsidP="00CB7F3D">
      <w:pPr>
        <w:pStyle w:val="a4"/>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Контрольно-счетной палаты Приморского края исполнение представлений снято с контроля.</w:t>
      </w:r>
    </w:p>
    <w:sectPr w:rsidR="00A97412"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5F" w:rsidRDefault="00B7545F" w:rsidP="001D6BF6">
      <w:r>
        <w:separator/>
      </w:r>
    </w:p>
  </w:endnote>
  <w:endnote w:type="continuationSeparator" w:id="0">
    <w:p w:rsidR="00B7545F" w:rsidRDefault="00B7545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5F" w:rsidRDefault="00B7545F" w:rsidP="001D6BF6">
      <w:r>
        <w:separator/>
      </w:r>
    </w:p>
  </w:footnote>
  <w:footnote w:type="continuationSeparator" w:id="0">
    <w:p w:rsidR="00B7545F" w:rsidRDefault="00B7545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251EB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4A45"/>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1FEE"/>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1DFE"/>
    <w:rsid w:val="00251EB8"/>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38A1"/>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BC3"/>
    <w:rsid w:val="00404247"/>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7D"/>
    <w:rsid w:val="0044088F"/>
    <w:rsid w:val="00451A65"/>
    <w:rsid w:val="00452A1D"/>
    <w:rsid w:val="0045329B"/>
    <w:rsid w:val="004535CD"/>
    <w:rsid w:val="004541CA"/>
    <w:rsid w:val="004548FA"/>
    <w:rsid w:val="004623B3"/>
    <w:rsid w:val="00466F3E"/>
    <w:rsid w:val="00473CF1"/>
    <w:rsid w:val="00477C72"/>
    <w:rsid w:val="00481E6C"/>
    <w:rsid w:val="0048433E"/>
    <w:rsid w:val="0048791D"/>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05C9C"/>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478C"/>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2D84"/>
    <w:rsid w:val="006236C8"/>
    <w:rsid w:val="00627230"/>
    <w:rsid w:val="00640190"/>
    <w:rsid w:val="00641047"/>
    <w:rsid w:val="00645B15"/>
    <w:rsid w:val="00646B11"/>
    <w:rsid w:val="006535A6"/>
    <w:rsid w:val="006635F9"/>
    <w:rsid w:val="00673229"/>
    <w:rsid w:val="00674EB3"/>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F08F4"/>
    <w:rsid w:val="00800E2C"/>
    <w:rsid w:val="008053D3"/>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48CC"/>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5D91"/>
    <w:rsid w:val="00B47173"/>
    <w:rsid w:val="00B52F62"/>
    <w:rsid w:val="00B531A7"/>
    <w:rsid w:val="00B5364E"/>
    <w:rsid w:val="00B5749B"/>
    <w:rsid w:val="00B57A6B"/>
    <w:rsid w:val="00B63CF4"/>
    <w:rsid w:val="00B66070"/>
    <w:rsid w:val="00B74288"/>
    <w:rsid w:val="00B7545F"/>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03D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B7F3D"/>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2805"/>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94D2E"/>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8B3C-0ABB-4923-AC4E-96EF509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27</cp:revision>
  <cp:lastPrinted>2022-06-07T01:34:00Z</cp:lastPrinted>
  <dcterms:created xsi:type="dcterms:W3CDTF">2021-07-05T01:40:00Z</dcterms:created>
  <dcterms:modified xsi:type="dcterms:W3CDTF">2022-06-07T04:06:00Z</dcterms:modified>
</cp:coreProperties>
</file>