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6B" w:rsidRPr="004B7606" w:rsidRDefault="00BE4F6B" w:rsidP="00931B60">
      <w:pPr>
        <w:spacing w:after="0" w:line="240" w:lineRule="auto"/>
        <w:jc w:val="center"/>
        <w:rPr>
          <w:rFonts w:ascii="Times New Roman" w:hAnsi="Times New Roman" w:cs="Times New Roman"/>
          <w:b/>
          <w:sz w:val="28"/>
          <w:szCs w:val="28"/>
        </w:rPr>
      </w:pPr>
      <w:r w:rsidRPr="004B7606">
        <w:rPr>
          <w:rFonts w:ascii="Times New Roman" w:hAnsi="Times New Roman" w:cs="Times New Roman"/>
          <w:b/>
          <w:sz w:val="28"/>
          <w:szCs w:val="28"/>
        </w:rPr>
        <w:t>О реализации результатов контрольного мероприятия</w:t>
      </w:r>
    </w:p>
    <w:p w:rsidR="00682E34" w:rsidRDefault="000871C2" w:rsidP="00931B60">
      <w:pPr>
        <w:spacing w:after="0" w:line="240" w:lineRule="auto"/>
        <w:ind w:firstLine="709"/>
        <w:jc w:val="center"/>
        <w:rPr>
          <w:rFonts w:ascii="Times New Roman" w:hAnsi="Times New Roman" w:cs="Times New Roman"/>
          <w:b/>
          <w:sz w:val="28"/>
          <w:szCs w:val="28"/>
        </w:rPr>
      </w:pPr>
      <w:r w:rsidRPr="00682E34">
        <w:rPr>
          <w:rFonts w:ascii="Times New Roman" w:hAnsi="Times New Roman" w:cs="Times New Roman"/>
          <w:b/>
          <w:sz w:val="28"/>
          <w:szCs w:val="28"/>
        </w:rPr>
        <w:t xml:space="preserve">"Камеральные проверки годовых отчетов об исполнении местных бюджетов </w:t>
      </w:r>
      <w:r w:rsidR="003E5BDD" w:rsidRPr="003E5BDD">
        <w:rPr>
          <w:rFonts w:ascii="Times New Roman" w:hAnsi="Times New Roman" w:cs="Times New Roman"/>
          <w:b/>
          <w:sz w:val="28"/>
          <w:szCs w:val="28"/>
        </w:rPr>
        <w:t xml:space="preserve">высокодотационных сельских поселений в Приморском крае за 2022 год" </w:t>
      </w:r>
      <w:r w:rsidR="005336FF" w:rsidRPr="005336FF">
        <w:rPr>
          <w:rFonts w:ascii="Times New Roman" w:hAnsi="Times New Roman" w:cs="Times New Roman"/>
          <w:b/>
          <w:sz w:val="28"/>
          <w:szCs w:val="28"/>
        </w:rPr>
        <w:t>на объектах: администрация Дальнекутского сельского поселения Красноармейского муниципального района; администрация Измайлихинского сельского поселения Красноармейского муниципального района; администрация Мельничного сельского поселения Красноармейского муниципального района; администрация Лукьяновского сельского поселения Красноармейского муниципального района; администрация Таежненского сельского поселения Красноармейского муниципального района"</w:t>
      </w:r>
    </w:p>
    <w:p w:rsidR="003E5BDD" w:rsidRPr="000871C2" w:rsidRDefault="003E5BDD" w:rsidP="00931B60">
      <w:pPr>
        <w:spacing w:after="0" w:line="240" w:lineRule="auto"/>
        <w:ind w:firstLine="709"/>
        <w:jc w:val="center"/>
        <w:rPr>
          <w:rFonts w:ascii="Times New Roman" w:hAnsi="Times New Roman" w:cs="Times New Roman"/>
          <w:sz w:val="28"/>
          <w:szCs w:val="28"/>
        </w:rPr>
      </w:pPr>
    </w:p>
    <w:p w:rsidR="004B7606" w:rsidRPr="004B7606" w:rsidRDefault="004B7606" w:rsidP="00931B60">
      <w:pPr>
        <w:spacing w:after="0" w:line="240" w:lineRule="auto"/>
        <w:ind w:firstLine="709"/>
        <w:jc w:val="both"/>
        <w:rPr>
          <w:rFonts w:ascii="Times New Roman" w:hAnsi="Times New Roman" w:cs="Times New Roman"/>
          <w:sz w:val="28"/>
          <w:szCs w:val="28"/>
        </w:rPr>
      </w:pPr>
      <w:r w:rsidRPr="004B7606">
        <w:rPr>
          <w:rFonts w:ascii="Times New Roman" w:hAnsi="Times New Roman" w:cs="Times New Roman"/>
          <w:sz w:val="28"/>
          <w:szCs w:val="28"/>
        </w:rPr>
        <w:t>Контрольное мероприятие проведено в соотве</w:t>
      </w:r>
      <w:r w:rsidR="00054833">
        <w:rPr>
          <w:rFonts w:ascii="Times New Roman" w:hAnsi="Times New Roman" w:cs="Times New Roman"/>
          <w:sz w:val="28"/>
          <w:szCs w:val="28"/>
        </w:rPr>
        <w:t>тствии с пунктом 2.3</w:t>
      </w:r>
      <w:r>
        <w:rPr>
          <w:rFonts w:ascii="Times New Roman" w:hAnsi="Times New Roman" w:cs="Times New Roman"/>
          <w:sz w:val="28"/>
          <w:szCs w:val="28"/>
        </w:rPr>
        <w:t xml:space="preserve"> Плана работы Контрол</w:t>
      </w:r>
      <w:r w:rsidR="00051324">
        <w:rPr>
          <w:rFonts w:ascii="Times New Roman" w:hAnsi="Times New Roman" w:cs="Times New Roman"/>
          <w:sz w:val="28"/>
          <w:szCs w:val="28"/>
        </w:rPr>
        <w:t>ьно-счет</w:t>
      </w:r>
      <w:r>
        <w:rPr>
          <w:rFonts w:ascii="Times New Roman" w:hAnsi="Times New Roman" w:cs="Times New Roman"/>
          <w:sz w:val="28"/>
          <w:szCs w:val="28"/>
        </w:rPr>
        <w:t>ной палаты на 2023 год.</w:t>
      </w:r>
    </w:p>
    <w:p w:rsidR="00D774B9" w:rsidRDefault="007170BB" w:rsidP="009F4660">
      <w:pPr>
        <w:spacing w:after="0" w:line="240" w:lineRule="auto"/>
        <w:ind w:firstLine="709"/>
        <w:jc w:val="both"/>
        <w:rPr>
          <w:rFonts w:ascii="Times New Roman" w:eastAsia="Times New Roman" w:hAnsi="Times New Roman" w:cs="Times New Roman"/>
          <w:sz w:val="28"/>
          <w:szCs w:val="28"/>
        </w:rPr>
      </w:pPr>
      <w:r w:rsidRPr="001613CF">
        <w:rPr>
          <w:rFonts w:ascii="Times New Roman" w:eastAsia="Times New Roman" w:hAnsi="Times New Roman" w:cs="Times New Roman"/>
          <w:sz w:val="28"/>
          <w:szCs w:val="28"/>
        </w:rPr>
        <w:t>По результатам контрольного мероприятия</w:t>
      </w:r>
      <w:r w:rsidR="0071348C" w:rsidRPr="001613CF">
        <w:rPr>
          <w:rFonts w:ascii="Times New Roman" w:eastAsia="Times New Roman" w:hAnsi="Times New Roman" w:cs="Times New Roman"/>
          <w:sz w:val="28"/>
          <w:szCs w:val="28"/>
        </w:rPr>
        <w:t xml:space="preserve">, </w:t>
      </w:r>
      <w:r w:rsidR="0071348C" w:rsidRPr="00377FF8">
        <w:rPr>
          <w:rFonts w:ascii="Times New Roman" w:eastAsia="Times New Roman" w:hAnsi="Times New Roman" w:cs="Times New Roman"/>
          <w:sz w:val="28"/>
          <w:szCs w:val="28"/>
        </w:rPr>
        <w:t xml:space="preserve">в соответствии с решением коллегии Контрольно-счетной палаты Приморского края </w:t>
      </w:r>
      <w:r w:rsidR="005336FF">
        <w:rPr>
          <w:rFonts w:ascii="Times New Roman" w:eastAsia="Times New Roman" w:hAnsi="Times New Roman" w:cs="Times New Roman"/>
          <w:sz w:val="28"/>
          <w:szCs w:val="28"/>
        </w:rPr>
        <w:t>внесены</w:t>
      </w:r>
      <w:r w:rsidR="005336FF" w:rsidRPr="00377FF8">
        <w:rPr>
          <w:rFonts w:ascii="Times New Roman" w:eastAsia="Times New Roman" w:hAnsi="Times New Roman" w:cs="Times New Roman"/>
          <w:sz w:val="28"/>
          <w:szCs w:val="28"/>
        </w:rPr>
        <w:t xml:space="preserve"> </w:t>
      </w:r>
      <w:r w:rsidR="005336FF" w:rsidRPr="001613CF">
        <w:rPr>
          <w:rFonts w:ascii="Times New Roman" w:eastAsia="Times New Roman" w:hAnsi="Times New Roman" w:cs="Times New Roman"/>
          <w:sz w:val="28"/>
          <w:szCs w:val="28"/>
        </w:rPr>
        <w:t>представлени</w:t>
      </w:r>
      <w:r w:rsidR="005336FF">
        <w:rPr>
          <w:rFonts w:ascii="Times New Roman" w:eastAsia="Times New Roman" w:hAnsi="Times New Roman" w:cs="Times New Roman"/>
          <w:sz w:val="28"/>
          <w:szCs w:val="28"/>
        </w:rPr>
        <w:t>я</w:t>
      </w:r>
      <w:r w:rsidR="005336FF" w:rsidRPr="001613CF">
        <w:rPr>
          <w:rFonts w:ascii="Times New Roman" w:eastAsia="Times New Roman" w:hAnsi="Times New Roman" w:cs="Times New Roman"/>
          <w:sz w:val="28"/>
          <w:szCs w:val="28"/>
        </w:rPr>
        <w:t xml:space="preserve"> о</w:t>
      </w:r>
      <w:r w:rsidR="005336FF">
        <w:rPr>
          <w:rFonts w:ascii="Times New Roman" w:eastAsia="Times New Roman" w:hAnsi="Times New Roman" w:cs="Times New Roman"/>
          <w:sz w:val="28"/>
          <w:szCs w:val="28"/>
        </w:rPr>
        <w:t>б устранении нарушений и недостатков</w:t>
      </w:r>
      <w:r w:rsidR="005336FF">
        <w:rPr>
          <w:rFonts w:ascii="Times New Roman" w:eastAsia="Times New Roman" w:hAnsi="Times New Roman" w:cs="Times New Roman"/>
          <w:sz w:val="28"/>
          <w:szCs w:val="28"/>
        </w:rPr>
        <w:t xml:space="preserve"> </w:t>
      </w:r>
      <w:r w:rsidR="00032C8D">
        <w:rPr>
          <w:rFonts w:ascii="Times New Roman" w:eastAsia="Times New Roman" w:hAnsi="Times New Roman" w:cs="Times New Roman"/>
          <w:sz w:val="28"/>
          <w:szCs w:val="28"/>
        </w:rPr>
        <w:t>г</w:t>
      </w:r>
      <w:r w:rsidR="005336FF">
        <w:rPr>
          <w:rFonts w:ascii="Times New Roman" w:eastAsia="Times New Roman" w:hAnsi="Times New Roman" w:cs="Times New Roman"/>
          <w:sz w:val="28"/>
          <w:szCs w:val="28"/>
        </w:rPr>
        <w:t>лавам</w:t>
      </w:r>
      <w:r w:rsidR="000871C2">
        <w:rPr>
          <w:rFonts w:ascii="Times New Roman" w:eastAsia="Times New Roman" w:hAnsi="Times New Roman" w:cs="Times New Roman"/>
          <w:sz w:val="28"/>
          <w:szCs w:val="28"/>
        </w:rPr>
        <w:t xml:space="preserve"> </w:t>
      </w:r>
      <w:r w:rsidR="00DA4CF6" w:rsidRPr="00DA4CF6">
        <w:rPr>
          <w:rFonts w:ascii="Times New Roman" w:eastAsia="Times New Roman" w:hAnsi="Times New Roman" w:cs="Times New Roman"/>
          <w:sz w:val="28"/>
          <w:szCs w:val="28"/>
        </w:rPr>
        <w:t>Дальнекутского</w:t>
      </w:r>
      <w:r w:rsidR="005336FF">
        <w:rPr>
          <w:rFonts w:ascii="Times New Roman" w:eastAsia="Times New Roman" w:hAnsi="Times New Roman" w:cs="Times New Roman"/>
          <w:sz w:val="28"/>
          <w:szCs w:val="28"/>
        </w:rPr>
        <w:t>,</w:t>
      </w:r>
      <w:r w:rsidR="00DA4CF6" w:rsidRPr="00DA4CF6">
        <w:rPr>
          <w:rFonts w:ascii="Times New Roman" w:eastAsia="Times New Roman" w:hAnsi="Times New Roman" w:cs="Times New Roman"/>
          <w:sz w:val="28"/>
          <w:szCs w:val="28"/>
        </w:rPr>
        <w:t xml:space="preserve"> </w:t>
      </w:r>
      <w:r w:rsidR="005336FF">
        <w:rPr>
          <w:rFonts w:ascii="Times New Roman" w:eastAsia="Times New Roman" w:hAnsi="Times New Roman" w:cs="Times New Roman"/>
          <w:sz w:val="28"/>
          <w:szCs w:val="28"/>
        </w:rPr>
        <w:t xml:space="preserve">Измайлихинского, Мельничного, </w:t>
      </w:r>
      <w:r w:rsidR="005336FF" w:rsidRPr="005336FF">
        <w:rPr>
          <w:rFonts w:ascii="Times New Roman" w:eastAsia="Times New Roman" w:hAnsi="Times New Roman" w:cs="Times New Roman"/>
          <w:sz w:val="28"/>
          <w:szCs w:val="28"/>
        </w:rPr>
        <w:t xml:space="preserve">Лукьяновского </w:t>
      </w:r>
      <w:r w:rsidR="005336FF">
        <w:rPr>
          <w:rFonts w:ascii="Times New Roman" w:eastAsia="Times New Roman" w:hAnsi="Times New Roman" w:cs="Times New Roman"/>
          <w:sz w:val="28"/>
          <w:szCs w:val="28"/>
        </w:rPr>
        <w:t>и</w:t>
      </w:r>
      <w:r w:rsidR="005336FF" w:rsidRPr="005336FF">
        <w:rPr>
          <w:rFonts w:ascii="Times New Roman" w:eastAsia="Times New Roman" w:hAnsi="Times New Roman" w:cs="Times New Roman"/>
          <w:sz w:val="28"/>
          <w:szCs w:val="28"/>
        </w:rPr>
        <w:t xml:space="preserve"> Таежненского</w:t>
      </w:r>
      <w:r w:rsidR="005336FF">
        <w:rPr>
          <w:rFonts w:ascii="Times New Roman" w:eastAsia="Times New Roman" w:hAnsi="Times New Roman" w:cs="Times New Roman"/>
          <w:sz w:val="28"/>
          <w:szCs w:val="28"/>
        </w:rPr>
        <w:t xml:space="preserve"> </w:t>
      </w:r>
      <w:r w:rsidR="00DA4CF6" w:rsidRPr="00DA4CF6">
        <w:rPr>
          <w:rFonts w:ascii="Times New Roman" w:eastAsia="Times New Roman" w:hAnsi="Times New Roman" w:cs="Times New Roman"/>
          <w:sz w:val="28"/>
          <w:szCs w:val="28"/>
        </w:rPr>
        <w:t>сельск</w:t>
      </w:r>
      <w:r w:rsidR="005336FF">
        <w:rPr>
          <w:rFonts w:ascii="Times New Roman" w:eastAsia="Times New Roman" w:hAnsi="Times New Roman" w:cs="Times New Roman"/>
          <w:sz w:val="28"/>
          <w:szCs w:val="28"/>
        </w:rPr>
        <w:t>их</w:t>
      </w:r>
      <w:r w:rsidR="00DA4CF6" w:rsidRPr="00DA4CF6">
        <w:rPr>
          <w:rFonts w:ascii="Times New Roman" w:eastAsia="Times New Roman" w:hAnsi="Times New Roman" w:cs="Times New Roman"/>
          <w:sz w:val="28"/>
          <w:szCs w:val="28"/>
        </w:rPr>
        <w:t xml:space="preserve"> поселени</w:t>
      </w:r>
      <w:r w:rsidR="005336FF">
        <w:rPr>
          <w:rFonts w:ascii="Times New Roman" w:eastAsia="Times New Roman" w:hAnsi="Times New Roman" w:cs="Times New Roman"/>
          <w:sz w:val="28"/>
          <w:szCs w:val="28"/>
        </w:rPr>
        <w:t>й</w:t>
      </w:r>
      <w:r w:rsidR="004B7606">
        <w:rPr>
          <w:rFonts w:ascii="Times New Roman" w:eastAsia="Times New Roman" w:hAnsi="Times New Roman" w:cs="Times New Roman"/>
          <w:sz w:val="28"/>
          <w:szCs w:val="28"/>
        </w:rPr>
        <w:t>.</w:t>
      </w:r>
    </w:p>
    <w:p w:rsidR="00566A5A" w:rsidRPr="00566A5A" w:rsidRDefault="006B34B7" w:rsidP="00566A5A">
      <w:pPr>
        <w:spacing w:after="0" w:line="240" w:lineRule="auto"/>
        <w:ind w:firstLine="709"/>
        <w:jc w:val="both"/>
        <w:rPr>
          <w:rFonts w:ascii="Times New Roman" w:eastAsia="Times New Roman" w:hAnsi="Times New Roman" w:cs="Times New Roman"/>
          <w:sz w:val="28"/>
          <w:szCs w:val="28"/>
        </w:rPr>
      </w:pPr>
      <w:r w:rsidRPr="009C6689">
        <w:rPr>
          <w:rFonts w:ascii="Times New Roman" w:eastAsia="Times New Roman" w:hAnsi="Times New Roman" w:cs="Times New Roman"/>
          <w:sz w:val="28"/>
          <w:szCs w:val="28"/>
        </w:rPr>
        <w:t xml:space="preserve">Согласно </w:t>
      </w:r>
      <w:r w:rsidR="004B7606">
        <w:rPr>
          <w:rFonts w:ascii="Times New Roman" w:eastAsia="Times New Roman" w:hAnsi="Times New Roman" w:cs="Times New Roman"/>
          <w:sz w:val="28"/>
          <w:szCs w:val="28"/>
        </w:rPr>
        <w:t>поступившей информации</w:t>
      </w:r>
      <w:r w:rsidR="001613CF" w:rsidRPr="009C6689">
        <w:rPr>
          <w:rFonts w:ascii="Times New Roman" w:eastAsia="Times New Roman" w:hAnsi="Times New Roman" w:cs="Times New Roman"/>
          <w:sz w:val="28"/>
          <w:szCs w:val="28"/>
        </w:rPr>
        <w:t xml:space="preserve"> </w:t>
      </w:r>
      <w:r w:rsidR="00566A5A" w:rsidRPr="00566A5A">
        <w:rPr>
          <w:rFonts w:ascii="Times New Roman" w:eastAsia="Times New Roman" w:hAnsi="Times New Roman" w:cs="Times New Roman"/>
          <w:sz w:val="28"/>
          <w:szCs w:val="28"/>
        </w:rPr>
        <w:t xml:space="preserve">в целях обеспечения правопреемства реорганизуемых органов местного самоуправления принято решение Думы Красноармейского муниципального округа от 07.11.2023 № 18 "О реорганизации администрации Красноармейского муниципального района Приморского края и администраций городского и сельских поселений Красноармейского муниципального района Приморского края". </w:t>
      </w:r>
    </w:p>
    <w:p w:rsidR="00566A5A" w:rsidRDefault="00C82A29" w:rsidP="00566A5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положениям </w:t>
      </w:r>
      <w:r w:rsidR="00566A5A" w:rsidRPr="00566A5A">
        <w:rPr>
          <w:rFonts w:ascii="Times New Roman" w:eastAsia="Times New Roman" w:hAnsi="Times New Roman" w:cs="Times New Roman"/>
          <w:sz w:val="28"/>
          <w:szCs w:val="28"/>
        </w:rPr>
        <w:t>данного решения администраци</w:t>
      </w:r>
      <w:r>
        <w:rPr>
          <w:rFonts w:ascii="Times New Roman" w:eastAsia="Times New Roman" w:hAnsi="Times New Roman" w:cs="Times New Roman"/>
          <w:sz w:val="28"/>
          <w:szCs w:val="28"/>
        </w:rPr>
        <w:t>и</w:t>
      </w:r>
      <w:r w:rsidR="00566A5A" w:rsidRPr="00566A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всех </w:t>
      </w:r>
      <w:r w:rsidR="00566A5A" w:rsidRPr="00566A5A">
        <w:rPr>
          <w:rFonts w:ascii="Times New Roman" w:eastAsia="Times New Roman" w:hAnsi="Times New Roman" w:cs="Times New Roman"/>
          <w:sz w:val="28"/>
          <w:szCs w:val="28"/>
        </w:rPr>
        <w:t>поселени</w:t>
      </w:r>
      <w:r>
        <w:rPr>
          <w:rFonts w:ascii="Times New Roman" w:eastAsia="Times New Roman" w:hAnsi="Times New Roman" w:cs="Times New Roman"/>
          <w:sz w:val="28"/>
          <w:szCs w:val="28"/>
        </w:rPr>
        <w:t>й</w:t>
      </w:r>
      <w:r w:rsidR="00566A5A" w:rsidRPr="00566A5A">
        <w:rPr>
          <w:rFonts w:ascii="Times New Roman" w:eastAsia="Times New Roman" w:hAnsi="Times New Roman" w:cs="Times New Roman"/>
          <w:sz w:val="28"/>
          <w:szCs w:val="28"/>
        </w:rPr>
        <w:t xml:space="preserve"> Красноармейского муниципального района реорганизован</w:t>
      </w:r>
      <w:r w:rsidR="00436D6F">
        <w:rPr>
          <w:rFonts w:ascii="Times New Roman" w:eastAsia="Times New Roman" w:hAnsi="Times New Roman" w:cs="Times New Roman"/>
          <w:sz w:val="28"/>
          <w:szCs w:val="28"/>
        </w:rPr>
        <w:t>ы</w:t>
      </w:r>
      <w:r w:rsidR="00566A5A" w:rsidRPr="00566A5A">
        <w:rPr>
          <w:rFonts w:ascii="Times New Roman" w:eastAsia="Times New Roman" w:hAnsi="Times New Roman" w:cs="Times New Roman"/>
          <w:sz w:val="28"/>
          <w:szCs w:val="28"/>
        </w:rPr>
        <w:t xml:space="preserve"> в форме слияния с администрацией Красноармейского муниципального района Приморского края во вновь образованное муниципальное казенное учреждение – администрацию Красноармейского муниципального округа Приморского края. Решение вступило в силу с момента его принятия (07.11.2023).</w:t>
      </w:r>
    </w:p>
    <w:p w:rsidR="00C815EA" w:rsidRDefault="00ED5308" w:rsidP="00ED53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975BA">
        <w:rPr>
          <w:rFonts w:ascii="Times New Roman" w:eastAsia="Times New Roman" w:hAnsi="Times New Roman" w:cs="Times New Roman"/>
          <w:sz w:val="28"/>
          <w:szCs w:val="28"/>
        </w:rPr>
        <w:t xml:space="preserve"> действующих условиях текущего года </w:t>
      </w:r>
      <w:r>
        <w:rPr>
          <w:rFonts w:ascii="Times New Roman" w:eastAsia="Times New Roman" w:hAnsi="Times New Roman" w:cs="Times New Roman"/>
          <w:sz w:val="28"/>
          <w:szCs w:val="28"/>
        </w:rPr>
        <w:t>п</w:t>
      </w:r>
      <w:r w:rsidRPr="00ED5308">
        <w:rPr>
          <w:rFonts w:ascii="Times New Roman" w:eastAsia="Times New Roman" w:hAnsi="Times New Roman" w:cs="Times New Roman"/>
          <w:sz w:val="28"/>
          <w:szCs w:val="28"/>
        </w:rPr>
        <w:t>рактически все нарушения и недостатки, выявленные в ходе проведения контрольного мероприятия, приняты к сведению</w:t>
      </w:r>
      <w:r w:rsidR="00B8250B">
        <w:rPr>
          <w:rFonts w:ascii="Times New Roman" w:eastAsia="Times New Roman" w:hAnsi="Times New Roman" w:cs="Times New Roman"/>
          <w:sz w:val="28"/>
          <w:szCs w:val="28"/>
        </w:rPr>
        <w:t xml:space="preserve">, </w:t>
      </w:r>
      <w:r w:rsidR="00F94116">
        <w:rPr>
          <w:rFonts w:ascii="Times New Roman" w:eastAsia="Times New Roman" w:hAnsi="Times New Roman" w:cs="Times New Roman"/>
          <w:sz w:val="28"/>
          <w:szCs w:val="28"/>
        </w:rPr>
        <w:t>из которых администраци</w:t>
      </w:r>
      <w:r w:rsidR="00E76334">
        <w:rPr>
          <w:rFonts w:ascii="Times New Roman" w:eastAsia="Times New Roman" w:hAnsi="Times New Roman" w:cs="Times New Roman"/>
          <w:sz w:val="28"/>
          <w:szCs w:val="28"/>
        </w:rPr>
        <w:t>ями проверенных</w:t>
      </w:r>
      <w:r w:rsidR="00436D6F">
        <w:rPr>
          <w:rFonts w:ascii="Times New Roman" w:eastAsia="Times New Roman" w:hAnsi="Times New Roman" w:cs="Times New Roman"/>
          <w:sz w:val="28"/>
          <w:szCs w:val="28"/>
        </w:rPr>
        <w:t xml:space="preserve"> </w:t>
      </w:r>
      <w:r w:rsidR="005A10DD">
        <w:rPr>
          <w:rFonts w:ascii="Times New Roman" w:eastAsia="Times New Roman" w:hAnsi="Times New Roman" w:cs="Times New Roman"/>
          <w:sz w:val="28"/>
          <w:szCs w:val="28"/>
        </w:rPr>
        <w:t>поселени</w:t>
      </w:r>
      <w:r w:rsidR="00E76334">
        <w:rPr>
          <w:rFonts w:ascii="Times New Roman" w:eastAsia="Times New Roman" w:hAnsi="Times New Roman" w:cs="Times New Roman"/>
          <w:sz w:val="28"/>
          <w:szCs w:val="28"/>
        </w:rPr>
        <w:t>й</w:t>
      </w:r>
      <w:r w:rsidR="005A10DD">
        <w:rPr>
          <w:rFonts w:ascii="Times New Roman" w:eastAsia="Times New Roman" w:hAnsi="Times New Roman" w:cs="Times New Roman"/>
          <w:sz w:val="28"/>
          <w:szCs w:val="28"/>
        </w:rPr>
        <w:t xml:space="preserve"> </w:t>
      </w:r>
      <w:r w:rsidR="00B8250B">
        <w:rPr>
          <w:rFonts w:ascii="Times New Roman" w:eastAsia="Times New Roman" w:hAnsi="Times New Roman" w:cs="Times New Roman"/>
          <w:sz w:val="28"/>
          <w:szCs w:val="28"/>
        </w:rPr>
        <w:t>у</w:t>
      </w:r>
      <w:r w:rsidRPr="00ED5308">
        <w:rPr>
          <w:rFonts w:ascii="Times New Roman" w:eastAsia="Times New Roman" w:hAnsi="Times New Roman" w:cs="Times New Roman"/>
          <w:sz w:val="28"/>
          <w:szCs w:val="28"/>
        </w:rPr>
        <w:t>стране</w:t>
      </w:r>
      <w:r w:rsidR="00CA06B9">
        <w:rPr>
          <w:rFonts w:ascii="Times New Roman" w:eastAsia="Times New Roman" w:hAnsi="Times New Roman" w:cs="Times New Roman"/>
          <w:sz w:val="28"/>
          <w:szCs w:val="28"/>
        </w:rPr>
        <w:t>н</w:t>
      </w:r>
      <w:r w:rsidR="00B8250B">
        <w:rPr>
          <w:rFonts w:ascii="Times New Roman" w:eastAsia="Times New Roman" w:hAnsi="Times New Roman" w:cs="Times New Roman"/>
          <w:sz w:val="28"/>
          <w:szCs w:val="28"/>
        </w:rPr>
        <w:t>ы</w:t>
      </w:r>
      <w:r w:rsidR="009B49B0">
        <w:rPr>
          <w:rFonts w:ascii="Times New Roman" w:eastAsia="Times New Roman" w:hAnsi="Times New Roman" w:cs="Times New Roman"/>
          <w:sz w:val="28"/>
          <w:szCs w:val="28"/>
        </w:rPr>
        <w:t xml:space="preserve"> нарушения</w:t>
      </w:r>
      <w:r w:rsidR="00F94116">
        <w:rPr>
          <w:rFonts w:ascii="Times New Roman" w:eastAsia="Times New Roman" w:hAnsi="Times New Roman" w:cs="Times New Roman"/>
          <w:sz w:val="28"/>
          <w:szCs w:val="28"/>
        </w:rPr>
        <w:t xml:space="preserve"> в части </w:t>
      </w:r>
      <w:r w:rsidR="00B8250B" w:rsidRPr="00ED5308">
        <w:rPr>
          <w:rFonts w:ascii="Times New Roman" w:eastAsia="Times New Roman" w:hAnsi="Times New Roman" w:cs="Times New Roman"/>
          <w:sz w:val="28"/>
          <w:szCs w:val="28"/>
        </w:rPr>
        <w:t>размещен</w:t>
      </w:r>
      <w:r w:rsidR="00F94116">
        <w:rPr>
          <w:rFonts w:ascii="Times New Roman" w:eastAsia="Times New Roman" w:hAnsi="Times New Roman" w:cs="Times New Roman"/>
          <w:sz w:val="28"/>
          <w:szCs w:val="28"/>
        </w:rPr>
        <w:t>ия</w:t>
      </w:r>
      <w:r w:rsidRPr="00ED5308">
        <w:rPr>
          <w:rFonts w:ascii="Times New Roman" w:eastAsia="Times New Roman" w:hAnsi="Times New Roman" w:cs="Times New Roman"/>
          <w:sz w:val="28"/>
          <w:szCs w:val="28"/>
        </w:rPr>
        <w:t xml:space="preserve"> в сети Интернет</w:t>
      </w:r>
      <w:r w:rsidR="00F94116" w:rsidRPr="00F94116">
        <w:rPr>
          <w:rFonts w:ascii="Times New Roman" w:eastAsia="Times New Roman" w:hAnsi="Times New Roman" w:cs="Times New Roman"/>
          <w:sz w:val="28"/>
          <w:szCs w:val="28"/>
        </w:rPr>
        <w:t xml:space="preserve"> </w:t>
      </w:r>
      <w:r w:rsidR="00F94116" w:rsidRPr="00ED5308">
        <w:rPr>
          <w:rFonts w:ascii="Times New Roman" w:eastAsia="Times New Roman" w:hAnsi="Times New Roman" w:cs="Times New Roman"/>
          <w:sz w:val="28"/>
          <w:szCs w:val="28"/>
        </w:rPr>
        <w:t>решени</w:t>
      </w:r>
      <w:r w:rsidR="00F94116">
        <w:rPr>
          <w:rFonts w:ascii="Times New Roman" w:eastAsia="Times New Roman" w:hAnsi="Times New Roman" w:cs="Times New Roman"/>
          <w:sz w:val="28"/>
          <w:szCs w:val="28"/>
        </w:rPr>
        <w:t>й</w:t>
      </w:r>
      <w:r w:rsidR="00F94116" w:rsidRPr="00ED5308">
        <w:rPr>
          <w:rFonts w:ascii="Times New Roman" w:eastAsia="Times New Roman" w:hAnsi="Times New Roman" w:cs="Times New Roman"/>
          <w:sz w:val="28"/>
          <w:szCs w:val="28"/>
        </w:rPr>
        <w:t xml:space="preserve"> муниципальн</w:t>
      </w:r>
      <w:r w:rsidR="00F94116">
        <w:rPr>
          <w:rFonts w:ascii="Times New Roman" w:eastAsia="Times New Roman" w:hAnsi="Times New Roman" w:cs="Times New Roman"/>
          <w:sz w:val="28"/>
          <w:szCs w:val="28"/>
        </w:rPr>
        <w:t>ых</w:t>
      </w:r>
      <w:r w:rsidR="00F94116" w:rsidRPr="00ED5308">
        <w:rPr>
          <w:rFonts w:ascii="Times New Roman" w:eastAsia="Times New Roman" w:hAnsi="Times New Roman" w:cs="Times New Roman"/>
          <w:sz w:val="28"/>
          <w:szCs w:val="28"/>
        </w:rPr>
        <w:t xml:space="preserve"> комитет</w:t>
      </w:r>
      <w:r w:rsidR="00F94116">
        <w:rPr>
          <w:rFonts w:ascii="Times New Roman" w:eastAsia="Times New Roman" w:hAnsi="Times New Roman" w:cs="Times New Roman"/>
          <w:sz w:val="28"/>
          <w:szCs w:val="28"/>
        </w:rPr>
        <w:t>ов</w:t>
      </w:r>
      <w:r w:rsidRPr="00ED5308">
        <w:rPr>
          <w:rFonts w:ascii="Times New Roman" w:eastAsia="Times New Roman" w:hAnsi="Times New Roman" w:cs="Times New Roman"/>
          <w:sz w:val="28"/>
          <w:szCs w:val="28"/>
        </w:rPr>
        <w:t xml:space="preserve">; </w:t>
      </w:r>
      <w:r w:rsidR="00E76334" w:rsidRPr="00E76334">
        <w:rPr>
          <w:rFonts w:ascii="Times New Roman" w:eastAsia="Times New Roman" w:hAnsi="Times New Roman" w:cs="Times New Roman"/>
          <w:sz w:val="28"/>
          <w:szCs w:val="28"/>
        </w:rPr>
        <w:t>проведен</w:t>
      </w:r>
      <w:r w:rsidR="00E76334">
        <w:rPr>
          <w:rFonts w:ascii="Times New Roman" w:eastAsia="Times New Roman" w:hAnsi="Times New Roman" w:cs="Times New Roman"/>
          <w:sz w:val="28"/>
          <w:szCs w:val="28"/>
        </w:rPr>
        <w:t>ия</w:t>
      </w:r>
      <w:r w:rsidR="00E76334" w:rsidRPr="00E76334">
        <w:rPr>
          <w:rFonts w:ascii="Times New Roman" w:eastAsia="Times New Roman" w:hAnsi="Times New Roman" w:cs="Times New Roman"/>
          <w:sz w:val="28"/>
          <w:szCs w:val="28"/>
        </w:rPr>
        <w:t xml:space="preserve"> инвентаризаци</w:t>
      </w:r>
      <w:r w:rsidR="00E76334">
        <w:rPr>
          <w:rFonts w:ascii="Times New Roman" w:eastAsia="Times New Roman" w:hAnsi="Times New Roman" w:cs="Times New Roman"/>
          <w:sz w:val="28"/>
          <w:szCs w:val="28"/>
        </w:rPr>
        <w:t>и</w:t>
      </w:r>
      <w:r w:rsidR="00E76334" w:rsidRPr="00E76334">
        <w:rPr>
          <w:rFonts w:ascii="Times New Roman" w:eastAsia="Times New Roman" w:hAnsi="Times New Roman" w:cs="Times New Roman"/>
          <w:sz w:val="28"/>
          <w:szCs w:val="28"/>
        </w:rPr>
        <w:t xml:space="preserve"> основных средств</w:t>
      </w:r>
      <w:r w:rsidR="00E76334">
        <w:rPr>
          <w:rFonts w:ascii="Times New Roman" w:eastAsia="Times New Roman" w:hAnsi="Times New Roman" w:cs="Times New Roman"/>
          <w:sz w:val="28"/>
          <w:szCs w:val="28"/>
        </w:rPr>
        <w:t xml:space="preserve">, </w:t>
      </w:r>
      <w:r w:rsidRPr="00ED5308">
        <w:rPr>
          <w:rFonts w:ascii="Times New Roman" w:eastAsia="Times New Roman" w:hAnsi="Times New Roman" w:cs="Times New Roman"/>
          <w:sz w:val="28"/>
          <w:szCs w:val="28"/>
        </w:rPr>
        <w:t>корректировк</w:t>
      </w:r>
      <w:r w:rsidR="00E76334">
        <w:rPr>
          <w:rFonts w:ascii="Times New Roman" w:eastAsia="Times New Roman" w:hAnsi="Times New Roman" w:cs="Times New Roman"/>
          <w:sz w:val="28"/>
          <w:szCs w:val="28"/>
        </w:rPr>
        <w:t>и</w:t>
      </w:r>
      <w:r w:rsidRPr="00ED5308">
        <w:rPr>
          <w:rFonts w:ascii="Times New Roman" w:eastAsia="Times New Roman" w:hAnsi="Times New Roman" w:cs="Times New Roman"/>
          <w:sz w:val="28"/>
          <w:szCs w:val="28"/>
        </w:rPr>
        <w:t xml:space="preserve"> реестр</w:t>
      </w:r>
      <w:r w:rsidR="00E76334">
        <w:rPr>
          <w:rFonts w:ascii="Times New Roman" w:eastAsia="Times New Roman" w:hAnsi="Times New Roman" w:cs="Times New Roman"/>
          <w:sz w:val="28"/>
          <w:szCs w:val="28"/>
        </w:rPr>
        <w:t>ов</w:t>
      </w:r>
      <w:r w:rsidRPr="00ED5308">
        <w:rPr>
          <w:rFonts w:ascii="Times New Roman" w:eastAsia="Times New Roman" w:hAnsi="Times New Roman" w:cs="Times New Roman"/>
          <w:sz w:val="28"/>
          <w:szCs w:val="28"/>
        </w:rPr>
        <w:t xml:space="preserve"> муниципального имущества </w:t>
      </w:r>
      <w:r w:rsidR="00A14B63">
        <w:rPr>
          <w:rFonts w:ascii="Times New Roman" w:eastAsia="Times New Roman" w:hAnsi="Times New Roman" w:cs="Times New Roman"/>
          <w:sz w:val="28"/>
          <w:szCs w:val="28"/>
        </w:rPr>
        <w:t>(</w:t>
      </w:r>
      <w:r w:rsidRPr="00ED5308">
        <w:rPr>
          <w:rFonts w:ascii="Times New Roman" w:eastAsia="Times New Roman" w:hAnsi="Times New Roman" w:cs="Times New Roman"/>
          <w:sz w:val="28"/>
          <w:szCs w:val="28"/>
        </w:rPr>
        <w:t>отражения законодательно установленных граф и сведений в них</w:t>
      </w:r>
      <w:r w:rsidR="00A14B63">
        <w:rPr>
          <w:rFonts w:ascii="Times New Roman" w:eastAsia="Times New Roman" w:hAnsi="Times New Roman" w:cs="Times New Roman"/>
          <w:sz w:val="28"/>
          <w:szCs w:val="28"/>
        </w:rPr>
        <w:t>)</w:t>
      </w:r>
      <w:r w:rsidRPr="00ED5308">
        <w:rPr>
          <w:rFonts w:ascii="Times New Roman" w:eastAsia="Times New Roman" w:hAnsi="Times New Roman" w:cs="Times New Roman"/>
          <w:sz w:val="28"/>
          <w:szCs w:val="28"/>
        </w:rPr>
        <w:t>. Реестр</w:t>
      </w:r>
      <w:r w:rsidR="007E5DF6">
        <w:rPr>
          <w:rFonts w:ascii="Times New Roman" w:eastAsia="Times New Roman" w:hAnsi="Times New Roman" w:cs="Times New Roman"/>
          <w:sz w:val="28"/>
          <w:szCs w:val="28"/>
        </w:rPr>
        <w:t>ы</w:t>
      </w:r>
      <w:r w:rsidRPr="00ED5308">
        <w:rPr>
          <w:rFonts w:ascii="Times New Roman" w:eastAsia="Times New Roman" w:hAnsi="Times New Roman" w:cs="Times New Roman"/>
          <w:sz w:val="28"/>
          <w:szCs w:val="28"/>
        </w:rPr>
        <w:t xml:space="preserve"> муниципального имущества готов</w:t>
      </w:r>
      <w:r w:rsidR="007E5DF6">
        <w:rPr>
          <w:rFonts w:ascii="Times New Roman" w:eastAsia="Times New Roman" w:hAnsi="Times New Roman" w:cs="Times New Roman"/>
          <w:sz w:val="28"/>
          <w:szCs w:val="28"/>
        </w:rPr>
        <w:t>я</w:t>
      </w:r>
      <w:r w:rsidRPr="00ED5308">
        <w:rPr>
          <w:rFonts w:ascii="Times New Roman" w:eastAsia="Times New Roman" w:hAnsi="Times New Roman" w:cs="Times New Roman"/>
          <w:sz w:val="28"/>
          <w:szCs w:val="28"/>
        </w:rPr>
        <w:t xml:space="preserve">тся для передачи в Красноармейский муниципальный округ. </w:t>
      </w:r>
    </w:p>
    <w:p w:rsidR="0035511E" w:rsidRDefault="00B46919" w:rsidP="00931B60">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w:t>
      </w:r>
      <w:r w:rsidR="00436D6F">
        <w:rPr>
          <w:rFonts w:ascii="Times New Roman" w:eastAsia="Times New Roman" w:hAnsi="Times New Roman" w:cs="Times New Roman"/>
          <w:sz w:val="28"/>
          <w:szCs w:val="28"/>
        </w:rPr>
        <w:t xml:space="preserve">пяти </w:t>
      </w:r>
      <w:r>
        <w:rPr>
          <w:rFonts w:ascii="Times New Roman" w:eastAsia="Times New Roman" w:hAnsi="Times New Roman" w:cs="Times New Roman"/>
          <w:sz w:val="28"/>
          <w:szCs w:val="28"/>
        </w:rPr>
        <w:t>представлени</w:t>
      </w:r>
      <w:r w:rsidR="00436D6F">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снято с контроля решением коллегии Контрольно-счетной палаты Приморского края. </w:t>
      </w:r>
    </w:p>
    <w:p w:rsidR="000336A4" w:rsidRPr="0005525F" w:rsidRDefault="000336A4" w:rsidP="00931B60">
      <w:pPr>
        <w:spacing w:after="0" w:line="240" w:lineRule="auto"/>
        <w:ind w:firstLine="680"/>
        <w:jc w:val="both"/>
        <w:rPr>
          <w:rFonts w:ascii="Times New Roman" w:eastAsia="Times New Roman" w:hAnsi="Times New Roman" w:cs="Times New Roman"/>
          <w:sz w:val="28"/>
          <w:szCs w:val="28"/>
        </w:rPr>
      </w:pPr>
    </w:p>
    <w:sectPr w:rsidR="000336A4" w:rsidRPr="0005525F" w:rsidSect="00C26C9C">
      <w:head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5E" w:rsidRDefault="00ED155E" w:rsidP="00F961B4">
      <w:pPr>
        <w:spacing w:after="0" w:line="240" w:lineRule="auto"/>
      </w:pPr>
      <w:r>
        <w:separator/>
      </w:r>
    </w:p>
  </w:endnote>
  <w:endnote w:type="continuationSeparator" w:id="0">
    <w:p w:rsidR="00ED155E" w:rsidRDefault="00ED155E"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5E" w:rsidRDefault="00ED155E" w:rsidP="00F961B4">
      <w:pPr>
        <w:spacing w:after="0" w:line="240" w:lineRule="auto"/>
      </w:pPr>
      <w:r>
        <w:separator/>
      </w:r>
    </w:p>
  </w:footnote>
  <w:footnote w:type="continuationSeparator" w:id="0">
    <w:p w:rsidR="00ED155E" w:rsidRDefault="00ED155E"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A674DD" w:rsidRDefault="005D08C5">
        <w:pPr>
          <w:pStyle w:val="a4"/>
          <w:jc w:val="center"/>
        </w:pPr>
        <w:r>
          <w:rPr>
            <w:noProof/>
          </w:rPr>
          <w:fldChar w:fldCharType="begin"/>
        </w:r>
        <w:r>
          <w:rPr>
            <w:noProof/>
          </w:rPr>
          <w:instrText>PAGE   \* MERGEFORMAT</w:instrText>
        </w:r>
        <w:r>
          <w:rPr>
            <w:noProof/>
          </w:rPr>
          <w:fldChar w:fldCharType="separate"/>
        </w:r>
        <w:r w:rsidR="00C815EA">
          <w:rPr>
            <w:noProof/>
          </w:rPr>
          <w:t>2</w:t>
        </w:r>
        <w:r>
          <w:rPr>
            <w:noProof/>
          </w:rPr>
          <w:fldChar w:fldCharType="end"/>
        </w:r>
      </w:p>
    </w:sdtContent>
  </w:sdt>
  <w:p w:rsidR="00A674DD" w:rsidRDefault="00A674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045"/>
    <w:multiLevelType w:val="hybridMultilevel"/>
    <w:tmpl w:val="19DC509C"/>
    <w:lvl w:ilvl="0" w:tplc="1EA4F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A6A4F2B"/>
    <w:multiLevelType w:val="multilevel"/>
    <w:tmpl w:val="CC0459B2"/>
    <w:lvl w:ilvl="0">
      <w:start w:val="2021"/>
      <w:numFmt w:val="decimal"/>
      <w:lvlText w:val="22.0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A2"/>
    <w:rsid w:val="00002F0B"/>
    <w:rsid w:val="00005419"/>
    <w:rsid w:val="0001434A"/>
    <w:rsid w:val="000269C1"/>
    <w:rsid w:val="00032C8D"/>
    <w:rsid w:val="000336A4"/>
    <w:rsid w:val="00036877"/>
    <w:rsid w:val="0004055F"/>
    <w:rsid w:val="00051324"/>
    <w:rsid w:val="00054833"/>
    <w:rsid w:val="0005525F"/>
    <w:rsid w:val="00057F0C"/>
    <w:rsid w:val="00070E04"/>
    <w:rsid w:val="00081F55"/>
    <w:rsid w:val="00081F62"/>
    <w:rsid w:val="000853CB"/>
    <w:rsid w:val="00086D16"/>
    <w:rsid w:val="000871C2"/>
    <w:rsid w:val="00087FF5"/>
    <w:rsid w:val="000947F1"/>
    <w:rsid w:val="000A03E2"/>
    <w:rsid w:val="000A10B3"/>
    <w:rsid w:val="000B5285"/>
    <w:rsid w:val="000B7B24"/>
    <w:rsid w:val="000C0DBE"/>
    <w:rsid w:val="000D3A8A"/>
    <w:rsid w:val="000E59A2"/>
    <w:rsid w:val="000E669C"/>
    <w:rsid w:val="000F27BC"/>
    <w:rsid w:val="000F2F27"/>
    <w:rsid w:val="000F4588"/>
    <w:rsid w:val="000F6B12"/>
    <w:rsid w:val="00117238"/>
    <w:rsid w:val="0012207D"/>
    <w:rsid w:val="00127181"/>
    <w:rsid w:val="00127865"/>
    <w:rsid w:val="00142D93"/>
    <w:rsid w:val="00147261"/>
    <w:rsid w:val="001568F3"/>
    <w:rsid w:val="001613CF"/>
    <w:rsid w:val="00172900"/>
    <w:rsid w:val="00174023"/>
    <w:rsid w:val="00174C89"/>
    <w:rsid w:val="00175882"/>
    <w:rsid w:val="001834EB"/>
    <w:rsid w:val="00193124"/>
    <w:rsid w:val="00194499"/>
    <w:rsid w:val="00194A2F"/>
    <w:rsid w:val="001A162D"/>
    <w:rsid w:val="001A45BA"/>
    <w:rsid w:val="001A7B12"/>
    <w:rsid w:val="001B118A"/>
    <w:rsid w:val="001C50EE"/>
    <w:rsid w:val="001C5AA4"/>
    <w:rsid w:val="001C5ADB"/>
    <w:rsid w:val="001D61A6"/>
    <w:rsid w:val="001E49E4"/>
    <w:rsid w:val="001F128F"/>
    <w:rsid w:val="001F1817"/>
    <w:rsid w:val="001F771B"/>
    <w:rsid w:val="002037C7"/>
    <w:rsid w:val="0021568C"/>
    <w:rsid w:val="00220946"/>
    <w:rsid w:val="0022273E"/>
    <w:rsid w:val="002228AE"/>
    <w:rsid w:val="0024051C"/>
    <w:rsid w:val="002411E6"/>
    <w:rsid w:val="00246541"/>
    <w:rsid w:val="00254A66"/>
    <w:rsid w:val="002676E5"/>
    <w:rsid w:val="00284CF6"/>
    <w:rsid w:val="00292404"/>
    <w:rsid w:val="002929C8"/>
    <w:rsid w:val="00293F39"/>
    <w:rsid w:val="00295CF6"/>
    <w:rsid w:val="00297054"/>
    <w:rsid w:val="002A5108"/>
    <w:rsid w:val="002B1BA2"/>
    <w:rsid w:val="002B2D0F"/>
    <w:rsid w:val="002B3FAC"/>
    <w:rsid w:val="002B7E7C"/>
    <w:rsid w:val="002C754B"/>
    <w:rsid w:val="002D0C49"/>
    <w:rsid w:val="002D3B07"/>
    <w:rsid w:val="002D43E1"/>
    <w:rsid w:val="002D798D"/>
    <w:rsid w:val="002E244C"/>
    <w:rsid w:val="002F72EB"/>
    <w:rsid w:val="00305766"/>
    <w:rsid w:val="00315091"/>
    <w:rsid w:val="00320F46"/>
    <w:rsid w:val="0033086F"/>
    <w:rsid w:val="00334252"/>
    <w:rsid w:val="003476F6"/>
    <w:rsid w:val="00350BD1"/>
    <w:rsid w:val="003546A0"/>
    <w:rsid w:val="0035511E"/>
    <w:rsid w:val="00355DAA"/>
    <w:rsid w:val="00357557"/>
    <w:rsid w:val="003632B2"/>
    <w:rsid w:val="003664F7"/>
    <w:rsid w:val="00371736"/>
    <w:rsid w:val="00373448"/>
    <w:rsid w:val="00373AB8"/>
    <w:rsid w:val="00377FF8"/>
    <w:rsid w:val="00393CA1"/>
    <w:rsid w:val="003973A8"/>
    <w:rsid w:val="003A6EBC"/>
    <w:rsid w:val="003B5FBB"/>
    <w:rsid w:val="003D199C"/>
    <w:rsid w:val="003E208A"/>
    <w:rsid w:val="003E5BDD"/>
    <w:rsid w:val="003F0D9C"/>
    <w:rsid w:val="003F548B"/>
    <w:rsid w:val="004059E2"/>
    <w:rsid w:val="00405C43"/>
    <w:rsid w:val="0040628D"/>
    <w:rsid w:val="00410A4C"/>
    <w:rsid w:val="00415FE5"/>
    <w:rsid w:val="00423EE6"/>
    <w:rsid w:val="00427012"/>
    <w:rsid w:val="004306DF"/>
    <w:rsid w:val="0043540A"/>
    <w:rsid w:val="00436D6F"/>
    <w:rsid w:val="00437DD1"/>
    <w:rsid w:val="004453B0"/>
    <w:rsid w:val="004553C0"/>
    <w:rsid w:val="00466EAB"/>
    <w:rsid w:val="00470EF2"/>
    <w:rsid w:val="004725C5"/>
    <w:rsid w:val="00481FD6"/>
    <w:rsid w:val="004828C2"/>
    <w:rsid w:val="004910A1"/>
    <w:rsid w:val="00491B61"/>
    <w:rsid w:val="00493CEB"/>
    <w:rsid w:val="004A3C1E"/>
    <w:rsid w:val="004A41AA"/>
    <w:rsid w:val="004B3A42"/>
    <w:rsid w:val="004B7606"/>
    <w:rsid w:val="004C24FE"/>
    <w:rsid w:val="004D0384"/>
    <w:rsid w:val="004E532C"/>
    <w:rsid w:val="005012B4"/>
    <w:rsid w:val="00506FAA"/>
    <w:rsid w:val="005079C3"/>
    <w:rsid w:val="00512D87"/>
    <w:rsid w:val="005141E7"/>
    <w:rsid w:val="0051488C"/>
    <w:rsid w:val="00516FF2"/>
    <w:rsid w:val="00520EA1"/>
    <w:rsid w:val="005336FF"/>
    <w:rsid w:val="00533905"/>
    <w:rsid w:val="00541FCC"/>
    <w:rsid w:val="0055195C"/>
    <w:rsid w:val="00551A84"/>
    <w:rsid w:val="00552BB2"/>
    <w:rsid w:val="00566A5A"/>
    <w:rsid w:val="005707A0"/>
    <w:rsid w:val="0058169A"/>
    <w:rsid w:val="005820F3"/>
    <w:rsid w:val="00585A83"/>
    <w:rsid w:val="005905D2"/>
    <w:rsid w:val="00596593"/>
    <w:rsid w:val="00597321"/>
    <w:rsid w:val="005A10DD"/>
    <w:rsid w:val="005B10C3"/>
    <w:rsid w:val="005B485C"/>
    <w:rsid w:val="005B7B16"/>
    <w:rsid w:val="005C731F"/>
    <w:rsid w:val="005D08C5"/>
    <w:rsid w:val="005D4DDF"/>
    <w:rsid w:val="00610E4D"/>
    <w:rsid w:val="006147E1"/>
    <w:rsid w:val="006159EA"/>
    <w:rsid w:val="00616C94"/>
    <w:rsid w:val="006211EA"/>
    <w:rsid w:val="00622D2E"/>
    <w:rsid w:val="00623432"/>
    <w:rsid w:val="00630E59"/>
    <w:rsid w:val="006314DB"/>
    <w:rsid w:val="006367A2"/>
    <w:rsid w:val="00643DCD"/>
    <w:rsid w:val="006459A6"/>
    <w:rsid w:val="006514EC"/>
    <w:rsid w:val="006518F4"/>
    <w:rsid w:val="00660A2D"/>
    <w:rsid w:val="00682E34"/>
    <w:rsid w:val="00685960"/>
    <w:rsid w:val="00686570"/>
    <w:rsid w:val="006B34B7"/>
    <w:rsid w:val="006B47B2"/>
    <w:rsid w:val="006C229B"/>
    <w:rsid w:val="006C3FCD"/>
    <w:rsid w:val="006C53EC"/>
    <w:rsid w:val="006D0932"/>
    <w:rsid w:val="006D6D6F"/>
    <w:rsid w:val="006D7708"/>
    <w:rsid w:val="006E3CC0"/>
    <w:rsid w:val="006E523B"/>
    <w:rsid w:val="006F45A5"/>
    <w:rsid w:val="006F4F4C"/>
    <w:rsid w:val="006F68A7"/>
    <w:rsid w:val="00703C02"/>
    <w:rsid w:val="00703FDD"/>
    <w:rsid w:val="0070470F"/>
    <w:rsid w:val="00706A11"/>
    <w:rsid w:val="007102B7"/>
    <w:rsid w:val="007103E3"/>
    <w:rsid w:val="00711A51"/>
    <w:rsid w:val="00712E0B"/>
    <w:rsid w:val="0071348C"/>
    <w:rsid w:val="007170BB"/>
    <w:rsid w:val="007405C6"/>
    <w:rsid w:val="0074731C"/>
    <w:rsid w:val="00751BB5"/>
    <w:rsid w:val="00760BDD"/>
    <w:rsid w:val="00761C47"/>
    <w:rsid w:val="00765E08"/>
    <w:rsid w:val="00766E64"/>
    <w:rsid w:val="00783166"/>
    <w:rsid w:val="00783467"/>
    <w:rsid w:val="00786E2C"/>
    <w:rsid w:val="00794E74"/>
    <w:rsid w:val="007950E2"/>
    <w:rsid w:val="007A0852"/>
    <w:rsid w:val="007A3762"/>
    <w:rsid w:val="007B64FA"/>
    <w:rsid w:val="007C454F"/>
    <w:rsid w:val="007C607F"/>
    <w:rsid w:val="007E575F"/>
    <w:rsid w:val="007E5D4C"/>
    <w:rsid w:val="007E5DF6"/>
    <w:rsid w:val="007F02DD"/>
    <w:rsid w:val="00806B46"/>
    <w:rsid w:val="00814345"/>
    <w:rsid w:val="00816647"/>
    <w:rsid w:val="008174DE"/>
    <w:rsid w:val="00826C83"/>
    <w:rsid w:val="00827B07"/>
    <w:rsid w:val="00830B8D"/>
    <w:rsid w:val="00831C11"/>
    <w:rsid w:val="008376E5"/>
    <w:rsid w:val="008446FA"/>
    <w:rsid w:val="00870E1D"/>
    <w:rsid w:val="00883073"/>
    <w:rsid w:val="00893282"/>
    <w:rsid w:val="008A5ED6"/>
    <w:rsid w:val="008A6F63"/>
    <w:rsid w:val="008B4632"/>
    <w:rsid w:val="008B5D54"/>
    <w:rsid w:val="008C4549"/>
    <w:rsid w:val="008C5ACB"/>
    <w:rsid w:val="008E0E9D"/>
    <w:rsid w:val="008F5D96"/>
    <w:rsid w:val="00902078"/>
    <w:rsid w:val="00902EFF"/>
    <w:rsid w:val="00904829"/>
    <w:rsid w:val="00910E49"/>
    <w:rsid w:val="00913367"/>
    <w:rsid w:val="009155ED"/>
    <w:rsid w:val="00931B60"/>
    <w:rsid w:val="0094249C"/>
    <w:rsid w:val="00944F11"/>
    <w:rsid w:val="00946969"/>
    <w:rsid w:val="0094792D"/>
    <w:rsid w:val="00954FB6"/>
    <w:rsid w:val="00961860"/>
    <w:rsid w:val="00961C76"/>
    <w:rsid w:val="00964186"/>
    <w:rsid w:val="009676A1"/>
    <w:rsid w:val="00977300"/>
    <w:rsid w:val="0098388D"/>
    <w:rsid w:val="00990566"/>
    <w:rsid w:val="009A09D4"/>
    <w:rsid w:val="009A0CAC"/>
    <w:rsid w:val="009A6A68"/>
    <w:rsid w:val="009B269B"/>
    <w:rsid w:val="009B49B0"/>
    <w:rsid w:val="009C6689"/>
    <w:rsid w:val="009C7F7B"/>
    <w:rsid w:val="009E21E4"/>
    <w:rsid w:val="009F4660"/>
    <w:rsid w:val="009F52F6"/>
    <w:rsid w:val="00A0100E"/>
    <w:rsid w:val="00A14B63"/>
    <w:rsid w:val="00A166A9"/>
    <w:rsid w:val="00A2158E"/>
    <w:rsid w:val="00A266CE"/>
    <w:rsid w:val="00A35D44"/>
    <w:rsid w:val="00A377DF"/>
    <w:rsid w:val="00A42A65"/>
    <w:rsid w:val="00A44D0C"/>
    <w:rsid w:val="00A50D1B"/>
    <w:rsid w:val="00A674DD"/>
    <w:rsid w:val="00A74AAC"/>
    <w:rsid w:val="00A76D79"/>
    <w:rsid w:val="00A82780"/>
    <w:rsid w:val="00A83FAC"/>
    <w:rsid w:val="00A95A75"/>
    <w:rsid w:val="00AA1823"/>
    <w:rsid w:val="00AA72CA"/>
    <w:rsid w:val="00AB687A"/>
    <w:rsid w:val="00AC040F"/>
    <w:rsid w:val="00AD10E7"/>
    <w:rsid w:val="00AF0E33"/>
    <w:rsid w:val="00AF0F18"/>
    <w:rsid w:val="00AF6583"/>
    <w:rsid w:val="00AF73FD"/>
    <w:rsid w:val="00AF7E34"/>
    <w:rsid w:val="00B142FA"/>
    <w:rsid w:val="00B32A94"/>
    <w:rsid w:val="00B407D0"/>
    <w:rsid w:val="00B46919"/>
    <w:rsid w:val="00B52E69"/>
    <w:rsid w:val="00B60616"/>
    <w:rsid w:val="00B6335D"/>
    <w:rsid w:val="00B63C35"/>
    <w:rsid w:val="00B70532"/>
    <w:rsid w:val="00B72A1A"/>
    <w:rsid w:val="00B7642D"/>
    <w:rsid w:val="00B8250B"/>
    <w:rsid w:val="00B90CF4"/>
    <w:rsid w:val="00B9245F"/>
    <w:rsid w:val="00B975BA"/>
    <w:rsid w:val="00BA226F"/>
    <w:rsid w:val="00BA2377"/>
    <w:rsid w:val="00BA3041"/>
    <w:rsid w:val="00BB2D9B"/>
    <w:rsid w:val="00BB36D3"/>
    <w:rsid w:val="00BC0E4C"/>
    <w:rsid w:val="00BD44C0"/>
    <w:rsid w:val="00BE4F6B"/>
    <w:rsid w:val="00BF2F42"/>
    <w:rsid w:val="00C15448"/>
    <w:rsid w:val="00C26109"/>
    <w:rsid w:val="00C26C9C"/>
    <w:rsid w:val="00C33237"/>
    <w:rsid w:val="00C3369A"/>
    <w:rsid w:val="00C33AEE"/>
    <w:rsid w:val="00C34299"/>
    <w:rsid w:val="00C34738"/>
    <w:rsid w:val="00C40F93"/>
    <w:rsid w:val="00C41275"/>
    <w:rsid w:val="00C41E4C"/>
    <w:rsid w:val="00C60405"/>
    <w:rsid w:val="00C658F1"/>
    <w:rsid w:val="00C815EA"/>
    <w:rsid w:val="00C82A29"/>
    <w:rsid w:val="00C843AA"/>
    <w:rsid w:val="00C913FA"/>
    <w:rsid w:val="00C97F8C"/>
    <w:rsid w:val="00CA06B9"/>
    <w:rsid w:val="00CA2915"/>
    <w:rsid w:val="00CB0555"/>
    <w:rsid w:val="00CC6DED"/>
    <w:rsid w:val="00CD50F0"/>
    <w:rsid w:val="00CE4530"/>
    <w:rsid w:val="00D02C02"/>
    <w:rsid w:val="00D04A3E"/>
    <w:rsid w:val="00D06A81"/>
    <w:rsid w:val="00D14EE2"/>
    <w:rsid w:val="00D1628C"/>
    <w:rsid w:val="00D176C3"/>
    <w:rsid w:val="00D17F77"/>
    <w:rsid w:val="00D226C6"/>
    <w:rsid w:val="00D253CE"/>
    <w:rsid w:val="00D27DFC"/>
    <w:rsid w:val="00D40514"/>
    <w:rsid w:val="00D41E98"/>
    <w:rsid w:val="00D46F22"/>
    <w:rsid w:val="00D54364"/>
    <w:rsid w:val="00D67632"/>
    <w:rsid w:val="00D73BE1"/>
    <w:rsid w:val="00D75AC8"/>
    <w:rsid w:val="00D774B9"/>
    <w:rsid w:val="00D809EC"/>
    <w:rsid w:val="00D8212D"/>
    <w:rsid w:val="00D922A8"/>
    <w:rsid w:val="00D93980"/>
    <w:rsid w:val="00D93EF5"/>
    <w:rsid w:val="00D96910"/>
    <w:rsid w:val="00DA3C2A"/>
    <w:rsid w:val="00DA4CF6"/>
    <w:rsid w:val="00DB58A3"/>
    <w:rsid w:val="00DB65B2"/>
    <w:rsid w:val="00DB7156"/>
    <w:rsid w:val="00DC36DD"/>
    <w:rsid w:val="00DC5401"/>
    <w:rsid w:val="00DC68F8"/>
    <w:rsid w:val="00DD2509"/>
    <w:rsid w:val="00DE5814"/>
    <w:rsid w:val="00DE7CCC"/>
    <w:rsid w:val="00DF2A02"/>
    <w:rsid w:val="00E061EF"/>
    <w:rsid w:val="00E06A4D"/>
    <w:rsid w:val="00E1775C"/>
    <w:rsid w:val="00E24FE7"/>
    <w:rsid w:val="00E2632D"/>
    <w:rsid w:val="00E335CE"/>
    <w:rsid w:val="00E46BB0"/>
    <w:rsid w:val="00E6194B"/>
    <w:rsid w:val="00E669A2"/>
    <w:rsid w:val="00E76334"/>
    <w:rsid w:val="00E825F2"/>
    <w:rsid w:val="00E8586C"/>
    <w:rsid w:val="00E86BA3"/>
    <w:rsid w:val="00E87D8F"/>
    <w:rsid w:val="00EA7469"/>
    <w:rsid w:val="00EB0258"/>
    <w:rsid w:val="00EB4022"/>
    <w:rsid w:val="00ED0BC7"/>
    <w:rsid w:val="00ED155E"/>
    <w:rsid w:val="00ED5308"/>
    <w:rsid w:val="00EF06B2"/>
    <w:rsid w:val="00EF0B2A"/>
    <w:rsid w:val="00EF45C5"/>
    <w:rsid w:val="00F01DCF"/>
    <w:rsid w:val="00F06B78"/>
    <w:rsid w:val="00F10195"/>
    <w:rsid w:val="00F12AA8"/>
    <w:rsid w:val="00F14100"/>
    <w:rsid w:val="00F14C00"/>
    <w:rsid w:val="00F17326"/>
    <w:rsid w:val="00F23055"/>
    <w:rsid w:val="00F2541D"/>
    <w:rsid w:val="00F367FD"/>
    <w:rsid w:val="00F466A2"/>
    <w:rsid w:val="00F47BBF"/>
    <w:rsid w:val="00F5304F"/>
    <w:rsid w:val="00F656DE"/>
    <w:rsid w:val="00F727DA"/>
    <w:rsid w:val="00F73E81"/>
    <w:rsid w:val="00F844FF"/>
    <w:rsid w:val="00F8733E"/>
    <w:rsid w:val="00F94116"/>
    <w:rsid w:val="00F961B4"/>
    <w:rsid w:val="00FA56E7"/>
    <w:rsid w:val="00FD4F31"/>
    <w:rsid w:val="00FD772F"/>
    <w:rsid w:val="00FE059E"/>
    <w:rsid w:val="00FE54EE"/>
    <w:rsid w:val="00FF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DB47A-68F6-45A0-B312-CE1AE35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customStyle="1" w:styleId="Style3">
    <w:name w:val="Style3"/>
    <w:basedOn w:val="a"/>
    <w:uiPriority w:val="99"/>
    <w:rsid w:val="000A03E2"/>
    <w:pPr>
      <w:widowControl w:val="0"/>
      <w:autoSpaceDE w:val="0"/>
      <w:autoSpaceDN w:val="0"/>
      <w:adjustRightInd w:val="0"/>
      <w:spacing w:after="0" w:line="293" w:lineRule="exact"/>
      <w:ind w:firstLine="648"/>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A03E2"/>
    <w:rPr>
      <w:rFonts w:ascii="Times New Roman" w:hAnsi="Times New Roman" w:cs="Times New Roman"/>
      <w:sz w:val="26"/>
      <w:szCs w:val="26"/>
    </w:rPr>
  </w:style>
  <w:style w:type="paragraph" w:customStyle="1" w:styleId="Style4">
    <w:name w:val="Style4"/>
    <w:basedOn w:val="a"/>
    <w:uiPriority w:val="99"/>
    <w:rsid w:val="000A03E2"/>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A03E2"/>
    <w:pPr>
      <w:widowControl w:val="0"/>
      <w:autoSpaceDE w:val="0"/>
      <w:autoSpaceDN w:val="0"/>
      <w:adjustRightInd w:val="0"/>
      <w:spacing w:after="0" w:line="311" w:lineRule="exact"/>
      <w:ind w:firstLine="677"/>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A03E2"/>
    <w:rPr>
      <w:rFonts w:ascii="Times New Roman" w:hAnsi="Times New Roman" w:cs="Times New Roman"/>
      <w:i/>
      <w:iCs/>
      <w:sz w:val="26"/>
      <w:szCs w:val="26"/>
    </w:rPr>
  </w:style>
  <w:style w:type="character" w:customStyle="1" w:styleId="FontStyle12">
    <w:name w:val="Font Style12"/>
    <w:uiPriority w:val="99"/>
    <w:rsid w:val="000A03E2"/>
    <w:rPr>
      <w:rFonts w:ascii="Times New Roman" w:hAnsi="Times New Roman" w:cs="Times New Roman"/>
      <w:i/>
      <w:iCs/>
      <w:sz w:val="26"/>
      <w:szCs w:val="26"/>
    </w:rPr>
  </w:style>
  <w:style w:type="paragraph" w:customStyle="1" w:styleId="Style9">
    <w:name w:val="Style9"/>
    <w:basedOn w:val="a"/>
    <w:uiPriority w:val="99"/>
    <w:rsid w:val="000A03E2"/>
    <w:pPr>
      <w:widowControl w:val="0"/>
      <w:autoSpaceDE w:val="0"/>
      <w:autoSpaceDN w:val="0"/>
      <w:adjustRightInd w:val="0"/>
      <w:spacing w:after="0" w:line="328" w:lineRule="exact"/>
      <w:ind w:firstLine="672"/>
      <w:jc w:val="both"/>
    </w:pPr>
    <w:rPr>
      <w:rFonts w:ascii="Arial Narrow" w:eastAsia="Times New Roman" w:hAnsi="Arial Narrow" w:cs="Times New Roman"/>
      <w:sz w:val="24"/>
      <w:szCs w:val="24"/>
      <w:lang w:eastAsia="ru-RU"/>
    </w:rPr>
  </w:style>
  <w:style w:type="paragraph" w:customStyle="1" w:styleId="Style10">
    <w:name w:val="Style10"/>
    <w:basedOn w:val="a"/>
    <w:uiPriority w:val="99"/>
    <w:rsid w:val="000A03E2"/>
    <w:pPr>
      <w:widowControl w:val="0"/>
      <w:autoSpaceDE w:val="0"/>
      <w:autoSpaceDN w:val="0"/>
      <w:adjustRightInd w:val="0"/>
      <w:spacing w:after="0" w:line="197" w:lineRule="exact"/>
      <w:ind w:firstLine="158"/>
      <w:jc w:val="both"/>
    </w:pPr>
    <w:rPr>
      <w:rFonts w:ascii="Arial Narrow" w:eastAsia="Times New Roman" w:hAnsi="Arial Narrow" w:cs="Times New Roman"/>
      <w:sz w:val="24"/>
      <w:szCs w:val="24"/>
      <w:lang w:eastAsia="ru-RU"/>
    </w:rPr>
  </w:style>
  <w:style w:type="character" w:customStyle="1" w:styleId="FontStyle45">
    <w:name w:val="Font Style45"/>
    <w:uiPriority w:val="99"/>
    <w:rsid w:val="000A03E2"/>
    <w:rPr>
      <w:rFonts w:ascii="Times New Roman" w:hAnsi="Times New Roman" w:cs="Times New Roman"/>
      <w:sz w:val="26"/>
      <w:szCs w:val="26"/>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b"/>
    <w:uiPriority w:val="99"/>
    <w:qFormat/>
    <w:rsid w:val="000A03E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rsid w:val="000A03E2"/>
    <w:rPr>
      <w:rFonts w:ascii="Calibri" w:eastAsia="Calibri" w:hAnsi="Calibri" w:cs="Calibri"/>
      <w:color w:val="000000"/>
      <w:sz w:val="20"/>
      <w:szCs w:val="20"/>
      <w:u w:color="000000"/>
      <w:bdr w:val="nil"/>
      <w:lang w:eastAsia="ru-RU"/>
    </w:rPr>
  </w:style>
  <w:style w:type="character" w:customStyle="1" w:styleId="FontStyle20">
    <w:name w:val="Font Style20"/>
    <w:uiPriority w:val="99"/>
    <w:rsid w:val="000A03E2"/>
    <w:rPr>
      <w:rFonts w:ascii="Times New Roman" w:hAnsi="Times New Roman" w:cs="Times New Roman"/>
      <w:sz w:val="26"/>
      <w:szCs w:val="26"/>
    </w:rPr>
  </w:style>
  <w:style w:type="paragraph" w:customStyle="1" w:styleId="Style15">
    <w:name w:val="Style15"/>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A03E2"/>
    <w:pPr>
      <w:widowControl w:val="0"/>
      <w:autoSpaceDE w:val="0"/>
      <w:autoSpaceDN w:val="0"/>
      <w:adjustRightInd w:val="0"/>
      <w:spacing w:after="0" w:line="466" w:lineRule="exact"/>
      <w:ind w:firstLine="58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A0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0A03E2"/>
    <w:pPr>
      <w:widowControl w:val="0"/>
      <w:autoSpaceDE w:val="0"/>
      <w:autoSpaceDN w:val="0"/>
      <w:adjustRightInd w:val="0"/>
      <w:spacing w:after="0" w:line="464" w:lineRule="exact"/>
      <w:ind w:firstLine="806"/>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A03E2"/>
    <w:rPr>
      <w:rFonts w:ascii="Times New Roman" w:hAnsi="Times New Roman" w:cs="Times New Roman"/>
      <w:b/>
      <w:bCs/>
      <w:sz w:val="26"/>
      <w:szCs w:val="26"/>
    </w:rPr>
  </w:style>
  <w:style w:type="paragraph" w:customStyle="1" w:styleId="Style7">
    <w:name w:val="Style7"/>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0A03E2"/>
    <w:rPr>
      <w:rFonts w:ascii="Times New Roman" w:hAnsi="Times New Roman" w:cs="Times New Roman"/>
      <w:sz w:val="26"/>
      <w:szCs w:val="26"/>
    </w:rPr>
  </w:style>
  <w:style w:type="character" w:customStyle="1" w:styleId="FontStyle30">
    <w:name w:val="Font Style30"/>
    <w:uiPriority w:val="99"/>
    <w:rsid w:val="000A03E2"/>
    <w:rPr>
      <w:rFonts w:ascii="Times New Roman" w:hAnsi="Times New Roman" w:cs="Times New Roman"/>
      <w:spacing w:val="-10"/>
      <w:sz w:val="28"/>
      <w:szCs w:val="28"/>
    </w:rPr>
  </w:style>
  <w:style w:type="character" w:customStyle="1" w:styleId="FontStyle27">
    <w:name w:val="Font Style27"/>
    <w:uiPriority w:val="99"/>
    <w:rsid w:val="000A03E2"/>
    <w:rPr>
      <w:rFonts w:ascii="Times New Roman" w:hAnsi="Times New Roman" w:cs="Times New Roman"/>
      <w:sz w:val="22"/>
      <w:szCs w:val="22"/>
    </w:rPr>
  </w:style>
  <w:style w:type="character" w:customStyle="1" w:styleId="FontStyle24">
    <w:name w:val="Font Style24"/>
    <w:uiPriority w:val="99"/>
    <w:rsid w:val="000A03E2"/>
    <w:rPr>
      <w:rFonts w:ascii="Times New Roman" w:hAnsi="Times New Roman" w:cs="Times New Roman"/>
      <w:b/>
      <w:bCs/>
      <w:spacing w:val="-10"/>
      <w:sz w:val="28"/>
      <w:szCs w:val="28"/>
    </w:rPr>
  </w:style>
  <w:style w:type="paragraph" w:customStyle="1" w:styleId="Style11">
    <w:name w:val="Style11"/>
    <w:basedOn w:val="a"/>
    <w:uiPriority w:val="99"/>
    <w:rsid w:val="000A03E2"/>
    <w:pPr>
      <w:widowControl w:val="0"/>
      <w:autoSpaceDE w:val="0"/>
      <w:autoSpaceDN w:val="0"/>
      <w:adjustRightInd w:val="0"/>
      <w:spacing w:after="0" w:line="300" w:lineRule="exact"/>
      <w:ind w:firstLine="346"/>
    </w:pPr>
    <w:rPr>
      <w:rFonts w:ascii="Cambria" w:eastAsia="Times New Roman" w:hAnsi="Cambria" w:cs="Times New Roman"/>
      <w:sz w:val="24"/>
      <w:szCs w:val="24"/>
      <w:lang w:eastAsia="ru-RU"/>
    </w:rPr>
  </w:style>
  <w:style w:type="paragraph" w:styleId="ac">
    <w:name w:val="Body Text"/>
    <w:basedOn w:val="a"/>
    <w:link w:val="ad"/>
    <w:unhideWhenUsed/>
    <w:qFormat/>
    <w:rsid w:val="007170B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170BB"/>
    <w:rPr>
      <w:rFonts w:ascii="Times New Roman" w:eastAsia="Times New Roman" w:hAnsi="Times New Roman" w:cs="Times New Roman"/>
      <w:sz w:val="24"/>
      <w:szCs w:val="24"/>
      <w:lang w:eastAsia="ru-RU"/>
    </w:rPr>
  </w:style>
  <w:style w:type="paragraph" w:styleId="ae">
    <w:name w:val="Body Text First Indent"/>
    <w:basedOn w:val="ac"/>
    <w:link w:val="af"/>
    <w:uiPriority w:val="99"/>
    <w:semiHidden/>
    <w:unhideWhenUsed/>
    <w:rsid w:val="009C7F7B"/>
    <w:pPr>
      <w:spacing w:after="200" w:line="276" w:lineRule="auto"/>
      <w:ind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semiHidden/>
    <w:rsid w:val="009C7F7B"/>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765E08"/>
  </w:style>
  <w:style w:type="paragraph" w:styleId="af1">
    <w:name w:val="No Spacing"/>
    <w:link w:val="af0"/>
    <w:uiPriority w:val="1"/>
    <w:qFormat/>
    <w:rsid w:val="00765E08"/>
    <w:pPr>
      <w:spacing w:after="0" w:line="240" w:lineRule="auto"/>
    </w:pPr>
  </w:style>
  <w:style w:type="character" w:styleId="af2">
    <w:name w:val="footnote reference"/>
    <w:aliases w:val="Знак сноски 1,Знак сноски-FN,Ciae niinee-FN,Referencia nota al pie,Ссылка на сноску 45,Appel note de bas de page,текст сноски"/>
    <w:basedOn w:val="a0"/>
    <w:uiPriority w:val="99"/>
    <w:unhideWhenUsed/>
    <w:rsid w:val="00DE5814"/>
    <w:rPr>
      <w:vertAlign w:val="superscript"/>
    </w:rPr>
  </w:style>
  <w:style w:type="character" w:customStyle="1" w:styleId="af3">
    <w:name w:val="Основной текст_"/>
    <w:basedOn w:val="a0"/>
    <w:link w:val="3"/>
    <w:rsid w:val="0005525F"/>
    <w:rPr>
      <w:rFonts w:ascii="Times New Roman" w:eastAsia="Times New Roman" w:hAnsi="Times New Roman" w:cs="Times New Roman"/>
      <w:spacing w:val="10"/>
      <w:shd w:val="clear" w:color="auto" w:fill="FFFFFF"/>
    </w:rPr>
  </w:style>
  <w:style w:type="character" w:customStyle="1" w:styleId="1">
    <w:name w:val="Основной текст1"/>
    <w:basedOn w:val="af3"/>
    <w:rsid w:val="0005525F"/>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paragraph" w:customStyle="1" w:styleId="3">
    <w:name w:val="Основной текст3"/>
    <w:basedOn w:val="a"/>
    <w:link w:val="af3"/>
    <w:rsid w:val="0005525F"/>
    <w:pPr>
      <w:widowControl w:val="0"/>
      <w:shd w:val="clear" w:color="auto" w:fill="FFFFFF"/>
      <w:spacing w:after="240" w:line="322" w:lineRule="exact"/>
      <w:jc w:val="both"/>
    </w:pPr>
    <w:rPr>
      <w:rFonts w:ascii="Times New Roman" w:eastAsia="Times New Roman" w:hAnsi="Times New Roman" w:cs="Times New Roman"/>
      <w:spacing w:val="10"/>
    </w:rPr>
  </w:style>
  <w:style w:type="character" w:styleId="af4">
    <w:name w:val="Hyperlink"/>
    <w:basedOn w:val="a0"/>
    <w:rsid w:val="0005525F"/>
    <w:rPr>
      <w:color w:val="0066CC"/>
      <w:u w:val="single"/>
    </w:rPr>
  </w:style>
  <w:style w:type="character" w:customStyle="1" w:styleId="5">
    <w:name w:val="Основной текст (5)_"/>
    <w:basedOn w:val="a0"/>
    <w:link w:val="50"/>
    <w:rsid w:val="0005525F"/>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05525F"/>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af5">
    <w:name w:val="Основной текст + Полужирный"/>
    <w:basedOn w:val="af3"/>
    <w:rsid w:val="0005525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
    <w:name w:val="Основной текст2"/>
    <w:basedOn w:val="af3"/>
    <w:rsid w:val="0005525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3521">
      <w:bodyDiv w:val="1"/>
      <w:marLeft w:val="0"/>
      <w:marRight w:val="0"/>
      <w:marTop w:val="0"/>
      <w:marBottom w:val="0"/>
      <w:divBdr>
        <w:top w:val="none" w:sz="0" w:space="0" w:color="auto"/>
        <w:left w:val="none" w:sz="0" w:space="0" w:color="auto"/>
        <w:bottom w:val="none" w:sz="0" w:space="0" w:color="auto"/>
        <w:right w:val="none" w:sz="0" w:space="0" w:color="auto"/>
      </w:divBdr>
    </w:div>
    <w:div w:id="511728949">
      <w:bodyDiv w:val="1"/>
      <w:marLeft w:val="0"/>
      <w:marRight w:val="0"/>
      <w:marTop w:val="0"/>
      <w:marBottom w:val="0"/>
      <w:divBdr>
        <w:top w:val="none" w:sz="0" w:space="0" w:color="auto"/>
        <w:left w:val="none" w:sz="0" w:space="0" w:color="auto"/>
        <w:bottom w:val="none" w:sz="0" w:space="0" w:color="auto"/>
        <w:right w:val="none" w:sz="0" w:space="0" w:color="auto"/>
      </w:divBdr>
    </w:div>
    <w:div w:id="562641823">
      <w:bodyDiv w:val="1"/>
      <w:marLeft w:val="0"/>
      <w:marRight w:val="0"/>
      <w:marTop w:val="0"/>
      <w:marBottom w:val="0"/>
      <w:divBdr>
        <w:top w:val="none" w:sz="0" w:space="0" w:color="auto"/>
        <w:left w:val="none" w:sz="0" w:space="0" w:color="auto"/>
        <w:bottom w:val="none" w:sz="0" w:space="0" w:color="auto"/>
        <w:right w:val="none" w:sz="0" w:space="0" w:color="auto"/>
      </w:divBdr>
    </w:div>
    <w:div w:id="628629308">
      <w:bodyDiv w:val="1"/>
      <w:marLeft w:val="0"/>
      <w:marRight w:val="0"/>
      <w:marTop w:val="0"/>
      <w:marBottom w:val="0"/>
      <w:divBdr>
        <w:top w:val="none" w:sz="0" w:space="0" w:color="auto"/>
        <w:left w:val="none" w:sz="0" w:space="0" w:color="auto"/>
        <w:bottom w:val="none" w:sz="0" w:space="0" w:color="auto"/>
        <w:right w:val="none" w:sz="0" w:space="0" w:color="auto"/>
      </w:divBdr>
    </w:div>
    <w:div w:id="758140322">
      <w:bodyDiv w:val="1"/>
      <w:marLeft w:val="0"/>
      <w:marRight w:val="0"/>
      <w:marTop w:val="0"/>
      <w:marBottom w:val="0"/>
      <w:divBdr>
        <w:top w:val="none" w:sz="0" w:space="0" w:color="auto"/>
        <w:left w:val="none" w:sz="0" w:space="0" w:color="auto"/>
        <w:bottom w:val="none" w:sz="0" w:space="0" w:color="auto"/>
        <w:right w:val="none" w:sz="0" w:space="0" w:color="auto"/>
      </w:divBdr>
    </w:div>
    <w:div w:id="1007486151">
      <w:bodyDiv w:val="1"/>
      <w:marLeft w:val="0"/>
      <w:marRight w:val="0"/>
      <w:marTop w:val="0"/>
      <w:marBottom w:val="0"/>
      <w:divBdr>
        <w:top w:val="none" w:sz="0" w:space="0" w:color="auto"/>
        <w:left w:val="none" w:sz="0" w:space="0" w:color="auto"/>
        <w:bottom w:val="none" w:sz="0" w:space="0" w:color="auto"/>
        <w:right w:val="none" w:sz="0" w:space="0" w:color="auto"/>
      </w:divBdr>
    </w:div>
    <w:div w:id="1249464331">
      <w:bodyDiv w:val="1"/>
      <w:marLeft w:val="0"/>
      <w:marRight w:val="0"/>
      <w:marTop w:val="0"/>
      <w:marBottom w:val="0"/>
      <w:divBdr>
        <w:top w:val="none" w:sz="0" w:space="0" w:color="auto"/>
        <w:left w:val="none" w:sz="0" w:space="0" w:color="auto"/>
        <w:bottom w:val="none" w:sz="0" w:space="0" w:color="auto"/>
        <w:right w:val="none" w:sz="0" w:space="0" w:color="auto"/>
      </w:divBdr>
    </w:div>
    <w:div w:id="1982298052">
      <w:bodyDiv w:val="1"/>
      <w:marLeft w:val="0"/>
      <w:marRight w:val="0"/>
      <w:marTop w:val="0"/>
      <w:marBottom w:val="0"/>
      <w:divBdr>
        <w:top w:val="none" w:sz="0" w:space="0" w:color="auto"/>
        <w:left w:val="none" w:sz="0" w:space="0" w:color="auto"/>
        <w:bottom w:val="none" w:sz="0" w:space="0" w:color="auto"/>
        <w:right w:val="none" w:sz="0" w:space="0" w:color="auto"/>
      </w:divBdr>
    </w:div>
    <w:div w:id="2070574686">
      <w:bodyDiv w:val="1"/>
      <w:marLeft w:val="0"/>
      <w:marRight w:val="0"/>
      <w:marTop w:val="0"/>
      <w:marBottom w:val="0"/>
      <w:divBdr>
        <w:top w:val="none" w:sz="0" w:space="0" w:color="auto"/>
        <w:left w:val="none" w:sz="0" w:space="0" w:color="auto"/>
        <w:bottom w:val="none" w:sz="0" w:space="0" w:color="auto"/>
        <w:right w:val="none" w:sz="0" w:space="0" w:color="auto"/>
      </w:divBdr>
    </w:div>
    <w:div w:id="21362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B9D0-9E6D-4B4C-94D1-BB39AC9C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Екатерина В. Антонова</cp:lastModifiedBy>
  <cp:revision>29</cp:revision>
  <cp:lastPrinted>2023-10-25T06:42:00Z</cp:lastPrinted>
  <dcterms:created xsi:type="dcterms:W3CDTF">2023-09-21T06:41:00Z</dcterms:created>
  <dcterms:modified xsi:type="dcterms:W3CDTF">2023-12-29T00:59:00Z</dcterms:modified>
</cp:coreProperties>
</file>