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B8" w:rsidRPr="00C138C2" w:rsidRDefault="00C87CB8" w:rsidP="00107DA4">
      <w:pPr>
        <w:pStyle w:val="a4"/>
        <w:jc w:val="center"/>
        <w:rPr>
          <w:rFonts w:ascii="Times New Roman" w:hAnsi="Times New Roman" w:cs="Times New Roman"/>
          <w:b/>
          <w:sz w:val="28"/>
          <w:szCs w:val="28"/>
        </w:rPr>
      </w:pPr>
      <w:r w:rsidRPr="00C138C2">
        <w:rPr>
          <w:rFonts w:ascii="Times New Roman" w:hAnsi="Times New Roman" w:cs="Times New Roman"/>
          <w:b/>
          <w:sz w:val="28"/>
          <w:szCs w:val="28"/>
        </w:rPr>
        <w:t>О реализации результатов контрольн</w:t>
      </w:r>
      <w:r w:rsidR="00C138C2" w:rsidRPr="00C138C2">
        <w:rPr>
          <w:rFonts w:ascii="Times New Roman" w:hAnsi="Times New Roman" w:cs="Times New Roman"/>
          <w:b/>
          <w:sz w:val="28"/>
          <w:szCs w:val="28"/>
        </w:rPr>
        <w:t xml:space="preserve">ого </w:t>
      </w:r>
      <w:r w:rsidRPr="00C138C2">
        <w:rPr>
          <w:rFonts w:ascii="Times New Roman" w:hAnsi="Times New Roman" w:cs="Times New Roman"/>
          <w:b/>
          <w:sz w:val="28"/>
          <w:szCs w:val="28"/>
        </w:rPr>
        <w:t>мероприяти</w:t>
      </w:r>
      <w:r w:rsidR="00C138C2" w:rsidRPr="00C138C2">
        <w:rPr>
          <w:rFonts w:ascii="Times New Roman" w:hAnsi="Times New Roman" w:cs="Times New Roman"/>
          <w:b/>
          <w:sz w:val="28"/>
          <w:szCs w:val="28"/>
        </w:rPr>
        <w:t>я</w:t>
      </w:r>
      <w:r w:rsidR="00C138C2">
        <w:rPr>
          <w:rFonts w:ascii="Times New Roman" w:hAnsi="Times New Roman" w:cs="Times New Roman"/>
          <w:b/>
          <w:sz w:val="28"/>
          <w:szCs w:val="28"/>
        </w:rPr>
        <w:t xml:space="preserve"> "</w:t>
      </w:r>
      <w:r w:rsidR="00C138C2" w:rsidRPr="00C138C2">
        <w:rPr>
          <w:rFonts w:ascii="Times New Roman" w:hAnsi="Times New Roman" w:cs="Times New Roman"/>
          <w:b/>
          <w:sz w:val="28"/>
          <w:szCs w:val="28"/>
        </w:rPr>
        <w:t xml:space="preserve">Проверка отдельных вопросов финансово-хозяйственной деятельности краевого государственного бюджетного учреждения </w:t>
      </w:r>
      <w:r w:rsidR="00C138C2">
        <w:rPr>
          <w:rFonts w:ascii="Times New Roman" w:hAnsi="Times New Roman" w:cs="Times New Roman"/>
          <w:b/>
          <w:sz w:val="28"/>
          <w:szCs w:val="28"/>
        </w:rPr>
        <w:t>"</w:t>
      </w:r>
      <w:r w:rsidR="00C138C2" w:rsidRPr="00C138C2">
        <w:rPr>
          <w:rFonts w:ascii="Times New Roman" w:hAnsi="Times New Roman" w:cs="Times New Roman"/>
          <w:b/>
          <w:sz w:val="28"/>
          <w:szCs w:val="28"/>
        </w:rPr>
        <w:t>Агентство по использованию и сохранению имущества Приморского края</w:t>
      </w:r>
      <w:r w:rsidR="00C138C2">
        <w:rPr>
          <w:rFonts w:ascii="Times New Roman" w:hAnsi="Times New Roman" w:cs="Times New Roman"/>
          <w:b/>
          <w:sz w:val="28"/>
          <w:szCs w:val="28"/>
        </w:rPr>
        <w:t>"</w:t>
      </w:r>
      <w:r w:rsidR="00C138C2" w:rsidRPr="00C138C2">
        <w:rPr>
          <w:rFonts w:ascii="Times New Roman" w:hAnsi="Times New Roman" w:cs="Times New Roman"/>
          <w:b/>
          <w:sz w:val="28"/>
          <w:szCs w:val="28"/>
        </w:rPr>
        <w:t xml:space="preserve"> за 2021-2022 годы и истекший период 2023 года</w:t>
      </w:r>
      <w:r w:rsidR="00C138C2">
        <w:rPr>
          <w:rFonts w:ascii="Times New Roman" w:hAnsi="Times New Roman" w:cs="Times New Roman"/>
          <w:b/>
          <w:sz w:val="28"/>
          <w:szCs w:val="28"/>
        </w:rPr>
        <w:t>"</w:t>
      </w:r>
    </w:p>
    <w:p w:rsidR="005913F0" w:rsidRPr="00BA2DB7" w:rsidRDefault="005913F0" w:rsidP="00107DA4">
      <w:pPr>
        <w:pStyle w:val="a4"/>
        <w:ind w:firstLine="709"/>
        <w:jc w:val="both"/>
        <w:rPr>
          <w:rFonts w:ascii="Times New Roman" w:hAnsi="Times New Roman" w:cs="Times New Roman"/>
          <w:b/>
          <w:sz w:val="28"/>
          <w:szCs w:val="28"/>
        </w:rPr>
      </w:pPr>
    </w:p>
    <w:p w:rsidR="00C138C2" w:rsidRDefault="00C138C2" w:rsidP="00BA2DB7">
      <w:pPr>
        <w:pStyle w:val="a4"/>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Контрольное мероприятие проведено в соответствии с пунктом 2.9.2 Плана работы Контрольно-счетной палаты Приморского края на 2023 год.</w:t>
      </w:r>
    </w:p>
    <w:p w:rsidR="00BA2DB7" w:rsidRPr="00BA2DB7" w:rsidRDefault="00C138C2" w:rsidP="00BA2DB7">
      <w:pPr>
        <w:pStyle w:val="a4"/>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внесено </w:t>
      </w:r>
      <w:r w:rsidRPr="00C138C2">
        <w:rPr>
          <w:rFonts w:ascii="Times New Roman" w:hAnsi="Times New Roman" w:cs="Times New Roman"/>
          <w:sz w:val="28"/>
          <w:szCs w:val="28"/>
        </w:rPr>
        <w:t>п</w:t>
      </w:r>
      <w:r w:rsidR="00BA2DB7" w:rsidRPr="00C138C2">
        <w:rPr>
          <w:rFonts w:ascii="Times New Roman" w:hAnsi="Times New Roman" w:cs="Times New Roman"/>
          <w:sz w:val="28"/>
          <w:szCs w:val="28"/>
        </w:rPr>
        <w:t xml:space="preserve">редставление </w:t>
      </w:r>
      <w:r w:rsidRPr="00C138C2">
        <w:rPr>
          <w:rFonts w:ascii="Times New Roman" w:hAnsi="Times New Roman" w:cs="Times New Roman"/>
          <w:sz w:val="28"/>
          <w:szCs w:val="28"/>
        </w:rPr>
        <w:t>в адрес</w:t>
      </w:r>
      <w:r>
        <w:rPr>
          <w:rFonts w:ascii="Times New Roman" w:hAnsi="Times New Roman" w:cs="Times New Roman"/>
          <w:b/>
          <w:sz w:val="28"/>
          <w:szCs w:val="28"/>
        </w:rPr>
        <w:t xml:space="preserve"> </w:t>
      </w:r>
      <w:r w:rsidR="00BA2DB7" w:rsidRPr="00BA2DB7">
        <w:rPr>
          <w:rFonts w:ascii="Times New Roman" w:hAnsi="Times New Roman" w:cs="Times New Roman"/>
          <w:sz w:val="28"/>
          <w:szCs w:val="28"/>
        </w:rPr>
        <w:t>краево</w:t>
      </w:r>
      <w:r>
        <w:rPr>
          <w:rFonts w:ascii="Times New Roman" w:hAnsi="Times New Roman" w:cs="Times New Roman"/>
          <w:sz w:val="28"/>
          <w:szCs w:val="28"/>
        </w:rPr>
        <w:t>го</w:t>
      </w:r>
      <w:r w:rsidR="00BA2DB7" w:rsidRPr="00BA2DB7">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00BA2DB7" w:rsidRPr="00BA2DB7">
        <w:rPr>
          <w:rFonts w:ascii="Times New Roman" w:hAnsi="Times New Roman" w:cs="Times New Roman"/>
          <w:sz w:val="28"/>
          <w:szCs w:val="28"/>
        </w:rPr>
        <w:t xml:space="preserve"> бюджетно</w:t>
      </w:r>
      <w:r>
        <w:rPr>
          <w:rFonts w:ascii="Times New Roman" w:hAnsi="Times New Roman" w:cs="Times New Roman"/>
          <w:sz w:val="28"/>
          <w:szCs w:val="28"/>
        </w:rPr>
        <w:t>го</w:t>
      </w:r>
      <w:r w:rsidR="00BA2DB7" w:rsidRPr="00BA2DB7">
        <w:rPr>
          <w:rFonts w:ascii="Times New Roman" w:hAnsi="Times New Roman" w:cs="Times New Roman"/>
          <w:sz w:val="28"/>
          <w:szCs w:val="28"/>
        </w:rPr>
        <w:t xml:space="preserve"> учреждени</w:t>
      </w:r>
      <w:r>
        <w:rPr>
          <w:rFonts w:ascii="Times New Roman" w:hAnsi="Times New Roman" w:cs="Times New Roman"/>
          <w:sz w:val="28"/>
          <w:szCs w:val="28"/>
        </w:rPr>
        <w:t>я</w:t>
      </w:r>
      <w:r w:rsidR="00BA2DB7" w:rsidRPr="00BA2DB7">
        <w:rPr>
          <w:rFonts w:ascii="Times New Roman" w:hAnsi="Times New Roman" w:cs="Times New Roman"/>
          <w:sz w:val="28"/>
          <w:szCs w:val="28"/>
        </w:rPr>
        <w:t xml:space="preserve"> </w:t>
      </w:r>
      <w:r>
        <w:rPr>
          <w:rFonts w:ascii="Times New Roman" w:hAnsi="Times New Roman" w:cs="Times New Roman"/>
          <w:sz w:val="28"/>
          <w:szCs w:val="28"/>
        </w:rPr>
        <w:t>"</w:t>
      </w:r>
      <w:r w:rsidR="00BA2DB7" w:rsidRPr="00BA2DB7">
        <w:rPr>
          <w:rFonts w:ascii="Times New Roman" w:hAnsi="Times New Roman" w:cs="Times New Roman"/>
          <w:sz w:val="28"/>
          <w:szCs w:val="28"/>
        </w:rPr>
        <w:t>Агентство по использованию и сохранению имущества Приморского края</w:t>
      </w:r>
      <w:r>
        <w:rPr>
          <w:rFonts w:ascii="Times New Roman" w:hAnsi="Times New Roman" w:cs="Times New Roman"/>
          <w:sz w:val="28"/>
          <w:szCs w:val="28"/>
        </w:rPr>
        <w:t>".</w:t>
      </w:r>
    </w:p>
    <w:p w:rsidR="00BA2DB7" w:rsidRDefault="00C138C2" w:rsidP="00BA2DB7">
      <w:pPr>
        <w:pStyle w:val="a4"/>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По</w:t>
      </w:r>
      <w:r w:rsidR="00BA2DB7" w:rsidRPr="00BA2DB7">
        <w:rPr>
          <w:rFonts w:ascii="Times New Roman" w:hAnsi="Times New Roman" w:cs="Times New Roman"/>
          <w:sz w:val="28"/>
          <w:szCs w:val="28"/>
        </w:rPr>
        <w:t xml:space="preserve"> сообщени</w:t>
      </w:r>
      <w:r>
        <w:rPr>
          <w:rFonts w:ascii="Times New Roman" w:hAnsi="Times New Roman" w:cs="Times New Roman"/>
          <w:sz w:val="28"/>
          <w:szCs w:val="28"/>
        </w:rPr>
        <w:t>ю</w:t>
      </w:r>
      <w:r w:rsidR="00BA2DB7" w:rsidRPr="00BA2DB7">
        <w:rPr>
          <w:rFonts w:ascii="Times New Roman" w:hAnsi="Times New Roman" w:cs="Times New Roman"/>
          <w:sz w:val="28"/>
          <w:szCs w:val="28"/>
        </w:rPr>
        <w:t xml:space="preserve"> КГБУ «АИС ПК» с приложением подтверждающих документов </w:t>
      </w:r>
      <w:r>
        <w:rPr>
          <w:rFonts w:ascii="Times New Roman" w:hAnsi="Times New Roman" w:cs="Times New Roman"/>
          <w:sz w:val="28"/>
          <w:szCs w:val="28"/>
        </w:rPr>
        <w:t>установлено</w:t>
      </w:r>
      <w:r w:rsidR="00BA2DB7" w:rsidRPr="00BA2DB7">
        <w:rPr>
          <w:rFonts w:ascii="Times New Roman" w:hAnsi="Times New Roman" w:cs="Times New Roman"/>
          <w:sz w:val="28"/>
          <w:szCs w:val="28"/>
        </w:rPr>
        <w:t>, что нарушения и недостатки устранены.</w:t>
      </w:r>
    </w:p>
    <w:p w:rsidR="00077EC1" w:rsidRDefault="00077EC1" w:rsidP="00BA2DB7">
      <w:pPr>
        <w:pStyle w:val="a4"/>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w:t>
      </w:r>
      <w:r w:rsidR="00AD5F44">
        <w:rPr>
          <w:rFonts w:ascii="Times New Roman" w:hAnsi="Times New Roman" w:cs="Times New Roman"/>
          <w:sz w:val="28"/>
          <w:szCs w:val="28"/>
        </w:rPr>
        <w:t>в учреждении создана постоянно действующая комиссия по проведению инвентаризации имущества, передаваемого в аренду или безвозмездное пользование.</w:t>
      </w:r>
    </w:p>
    <w:p w:rsidR="00AD5F44" w:rsidRDefault="00AD5F44" w:rsidP="00BA2DB7">
      <w:pPr>
        <w:pStyle w:val="a4"/>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должностные инструкции внесены изменения, разграничивающие ответственность между сотрудниками отдела закупок за размещение информации в ЕИС.</w:t>
      </w:r>
    </w:p>
    <w:p w:rsidR="00AD5F44" w:rsidRDefault="00156E31" w:rsidP="00BA2DB7">
      <w:pPr>
        <w:pStyle w:val="a4"/>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К контрактному управляющему, допустившей нарушения, применено дисциплинарное взыскание за ненадлежащее исполнение должностных обязанностей.</w:t>
      </w:r>
    </w:p>
    <w:p w:rsidR="00156E31" w:rsidRPr="00BA2DB7" w:rsidRDefault="00156E31" w:rsidP="00BA2DB7">
      <w:pPr>
        <w:pStyle w:val="a4"/>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Н</w:t>
      </w:r>
      <w:r w:rsidR="007334E6">
        <w:rPr>
          <w:rFonts w:ascii="Times New Roman" w:hAnsi="Times New Roman" w:cs="Times New Roman"/>
          <w:sz w:val="28"/>
          <w:szCs w:val="28"/>
        </w:rPr>
        <w:t>а</w:t>
      </w:r>
      <w:bookmarkStart w:id="0" w:name="_GoBack"/>
      <w:bookmarkEnd w:id="0"/>
      <w:r>
        <w:rPr>
          <w:rFonts w:ascii="Times New Roman" w:hAnsi="Times New Roman" w:cs="Times New Roman"/>
          <w:sz w:val="28"/>
          <w:szCs w:val="28"/>
        </w:rPr>
        <w:t xml:space="preserve"> основании представленной информации коллегия Контрольно-счетной палаты Приморского края приняла решение снять исполнение представления с контроля.</w:t>
      </w:r>
    </w:p>
    <w:sectPr w:rsidR="00156E31" w:rsidRPr="00BA2DB7"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356" w:rsidRDefault="00E74356" w:rsidP="001D6BF6">
      <w:r>
        <w:separator/>
      </w:r>
    </w:p>
  </w:endnote>
  <w:endnote w:type="continuationSeparator" w:id="0">
    <w:p w:rsidR="00E74356" w:rsidRDefault="00E74356"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charset w:val="01"/>
    <w:family w:val="roman"/>
    <w:pitch w:val="default"/>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MT">
    <w:altName w:val="Times New Roman"/>
    <w:charset w:val="01"/>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356" w:rsidRDefault="00E74356" w:rsidP="001D6BF6">
      <w:r>
        <w:separator/>
      </w:r>
    </w:p>
  </w:footnote>
  <w:footnote w:type="continuationSeparator" w:id="0">
    <w:p w:rsidR="00E74356" w:rsidRDefault="00E74356"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3D5263" w:rsidRDefault="003D5263">
        <w:pPr>
          <w:pStyle w:val="a7"/>
          <w:jc w:val="center"/>
          <w:rPr>
            <w:sz w:val="24"/>
            <w:szCs w:val="24"/>
          </w:rPr>
        </w:pPr>
      </w:p>
      <w:p w:rsidR="00B85759" w:rsidRDefault="00B85759">
        <w:pPr>
          <w:pStyle w:val="a7"/>
          <w:jc w:val="center"/>
        </w:pPr>
        <w:r>
          <w:fldChar w:fldCharType="begin"/>
        </w:r>
        <w:r>
          <w:instrText>PAGE   \* MERGEFORMAT</w:instrText>
        </w:r>
        <w:r>
          <w:fldChar w:fldCharType="separate"/>
        </w:r>
        <w:r w:rsidR="00C138C2">
          <w:rPr>
            <w:noProof/>
          </w:rPr>
          <w:t>2</w:t>
        </w:r>
        <w:r>
          <w:fldChar w:fldCharType="end"/>
        </w:r>
      </w:p>
    </w:sdtContent>
  </w:sdt>
  <w:p w:rsidR="00B85759" w:rsidRDefault="00B85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5930"/>
    <w:rsid w:val="00047C24"/>
    <w:rsid w:val="00050B7B"/>
    <w:rsid w:val="00054C08"/>
    <w:rsid w:val="00056A24"/>
    <w:rsid w:val="00057886"/>
    <w:rsid w:val="00061BC5"/>
    <w:rsid w:val="00061E71"/>
    <w:rsid w:val="00063246"/>
    <w:rsid w:val="000641E2"/>
    <w:rsid w:val="00064C13"/>
    <w:rsid w:val="000663F4"/>
    <w:rsid w:val="0006719E"/>
    <w:rsid w:val="00075906"/>
    <w:rsid w:val="0007671B"/>
    <w:rsid w:val="00077AE1"/>
    <w:rsid w:val="00077EC1"/>
    <w:rsid w:val="0008281E"/>
    <w:rsid w:val="0008369B"/>
    <w:rsid w:val="000853AE"/>
    <w:rsid w:val="000861E8"/>
    <w:rsid w:val="00086290"/>
    <w:rsid w:val="00086B23"/>
    <w:rsid w:val="0009038B"/>
    <w:rsid w:val="0009152E"/>
    <w:rsid w:val="00096F47"/>
    <w:rsid w:val="000A1429"/>
    <w:rsid w:val="000A4ECB"/>
    <w:rsid w:val="000A5F37"/>
    <w:rsid w:val="000B398F"/>
    <w:rsid w:val="000B61CA"/>
    <w:rsid w:val="000B6235"/>
    <w:rsid w:val="000B72CD"/>
    <w:rsid w:val="000C12A6"/>
    <w:rsid w:val="000C2B75"/>
    <w:rsid w:val="000C3E09"/>
    <w:rsid w:val="000C3E3E"/>
    <w:rsid w:val="000C741F"/>
    <w:rsid w:val="000D0383"/>
    <w:rsid w:val="000D21AB"/>
    <w:rsid w:val="000D3B97"/>
    <w:rsid w:val="000E1774"/>
    <w:rsid w:val="000E3193"/>
    <w:rsid w:val="000F2B95"/>
    <w:rsid w:val="000F5FCB"/>
    <w:rsid w:val="00101BA8"/>
    <w:rsid w:val="001043B7"/>
    <w:rsid w:val="00107DA4"/>
    <w:rsid w:val="00115EEF"/>
    <w:rsid w:val="001204DC"/>
    <w:rsid w:val="0012762B"/>
    <w:rsid w:val="00130951"/>
    <w:rsid w:val="00134E70"/>
    <w:rsid w:val="00134F18"/>
    <w:rsid w:val="00142B6B"/>
    <w:rsid w:val="001503A3"/>
    <w:rsid w:val="0015333C"/>
    <w:rsid w:val="00154BDA"/>
    <w:rsid w:val="00156594"/>
    <w:rsid w:val="00156E31"/>
    <w:rsid w:val="001624EE"/>
    <w:rsid w:val="00164663"/>
    <w:rsid w:val="00166893"/>
    <w:rsid w:val="0016709B"/>
    <w:rsid w:val="00170201"/>
    <w:rsid w:val="001730CF"/>
    <w:rsid w:val="00173B73"/>
    <w:rsid w:val="0018457B"/>
    <w:rsid w:val="001852F7"/>
    <w:rsid w:val="001867E9"/>
    <w:rsid w:val="00186F9A"/>
    <w:rsid w:val="00190C9D"/>
    <w:rsid w:val="00193FD0"/>
    <w:rsid w:val="0019586A"/>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54CE"/>
    <w:rsid w:val="001F5E0C"/>
    <w:rsid w:val="001F5F73"/>
    <w:rsid w:val="002041E2"/>
    <w:rsid w:val="002063FD"/>
    <w:rsid w:val="002075AF"/>
    <w:rsid w:val="002114A7"/>
    <w:rsid w:val="00214E88"/>
    <w:rsid w:val="00216549"/>
    <w:rsid w:val="00221080"/>
    <w:rsid w:val="00223DF9"/>
    <w:rsid w:val="0022453E"/>
    <w:rsid w:val="00227F4F"/>
    <w:rsid w:val="00231E0B"/>
    <w:rsid w:val="00234BA8"/>
    <w:rsid w:val="00234EA0"/>
    <w:rsid w:val="00235CCD"/>
    <w:rsid w:val="00236022"/>
    <w:rsid w:val="0024015C"/>
    <w:rsid w:val="002418A5"/>
    <w:rsid w:val="002454F6"/>
    <w:rsid w:val="00245D62"/>
    <w:rsid w:val="00251DFE"/>
    <w:rsid w:val="002530B5"/>
    <w:rsid w:val="00254757"/>
    <w:rsid w:val="00256B78"/>
    <w:rsid w:val="00263462"/>
    <w:rsid w:val="00270E27"/>
    <w:rsid w:val="00272EA8"/>
    <w:rsid w:val="00273CEC"/>
    <w:rsid w:val="002740EE"/>
    <w:rsid w:val="002756BE"/>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6AD8"/>
    <w:rsid w:val="002B7793"/>
    <w:rsid w:val="002C33F3"/>
    <w:rsid w:val="002C41B2"/>
    <w:rsid w:val="002C5B7D"/>
    <w:rsid w:val="002D2BF0"/>
    <w:rsid w:val="002D523A"/>
    <w:rsid w:val="002D7A35"/>
    <w:rsid w:val="002E03A9"/>
    <w:rsid w:val="002F03B3"/>
    <w:rsid w:val="002F2095"/>
    <w:rsid w:val="002F2E72"/>
    <w:rsid w:val="002F363F"/>
    <w:rsid w:val="00300036"/>
    <w:rsid w:val="00302279"/>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0435"/>
    <w:rsid w:val="00364858"/>
    <w:rsid w:val="0036606A"/>
    <w:rsid w:val="00370945"/>
    <w:rsid w:val="00371B4C"/>
    <w:rsid w:val="00375A18"/>
    <w:rsid w:val="00376573"/>
    <w:rsid w:val="00376A6E"/>
    <w:rsid w:val="00385C6C"/>
    <w:rsid w:val="00386986"/>
    <w:rsid w:val="00386E63"/>
    <w:rsid w:val="00391E96"/>
    <w:rsid w:val="0039444B"/>
    <w:rsid w:val="003A061A"/>
    <w:rsid w:val="003A460A"/>
    <w:rsid w:val="003A5394"/>
    <w:rsid w:val="003B016B"/>
    <w:rsid w:val="003B3209"/>
    <w:rsid w:val="003B60AC"/>
    <w:rsid w:val="003C1305"/>
    <w:rsid w:val="003C75D8"/>
    <w:rsid w:val="003D1E9B"/>
    <w:rsid w:val="003D2287"/>
    <w:rsid w:val="003D26EF"/>
    <w:rsid w:val="003D5263"/>
    <w:rsid w:val="003E2759"/>
    <w:rsid w:val="003E43B9"/>
    <w:rsid w:val="003E6DC6"/>
    <w:rsid w:val="003E7B0B"/>
    <w:rsid w:val="003F0C53"/>
    <w:rsid w:val="003F3981"/>
    <w:rsid w:val="003F42F6"/>
    <w:rsid w:val="00400BC3"/>
    <w:rsid w:val="004063CA"/>
    <w:rsid w:val="00412B2D"/>
    <w:rsid w:val="0041322C"/>
    <w:rsid w:val="00413556"/>
    <w:rsid w:val="0041421D"/>
    <w:rsid w:val="0042414E"/>
    <w:rsid w:val="0042566D"/>
    <w:rsid w:val="004275F8"/>
    <w:rsid w:val="0042790A"/>
    <w:rsid w:val="00427AE3"/>
    <w:rsid w:val="00430A65"/>
    <w:rsid w:val="00433798"/>
    <w:rsid w:val="004366E0"/>
    <w:rsid w:val="004407C0"/>
    <w:rsid w:val="0044088F"/>
    <w:rsid w:val="00451A65"/>
    <w:rsid w:val="00452A1D"/>
    <w:rsid w:val="0045329B"/>
    <w:rsid w:val="004535CD"/>
    <w:rsid w:val="004541CA"/>
    <w:rsid w:val="004548FA"/>
    <w:rsid w:val="004623B3"/>
    <w:rsid w:val="00466F3E"/>
    <w:rsid w:val="00473CF1"/>
    <w:rsid w:val="00477C72"/>
    <w:rsid w:val="00481E6C"/>
    <w:rsid w:val="0048433E"/>
    <w:rsid w:val="00490C03"/>
    <w:rsid w:val="00490D72"/>
    <w:rsid w:val="00497693"/>
    <w:rsid w:val="004A35C9"/>
    <w:rsid w:val="004A3B06"/>
    <w:rsid w:val="004A5082"/>
    <w:rsid w:val="004A7D4B"/>
    <w:rsid w:val="004B1B19"/>
    <w:rsid w:val="004B462D"/>
    <w:rsid w:val="004B7380"/>
    <w:rsid w:val="004B7F20"/>
    <w:rsid w:val="004C05B8"/>
    <w:rsid w:val="004C3C6A"/>
    <w:rsid w:val="004C614A"/>
    <w:rsid w:val="004C6155"/>
    <w:rsid w:val="004D0741"/>
    <w:rsid w:val="004D4DD6"/>
    <w:rsid w:val="004E0960"/>
    <w:rsid w:val="004E2ADE"/>
    <w:rsid w:val="004E4801"/>
    <w:rsid w:val="004E5C4B"/>
    <w:rsid w:val="004E764F"/>
    <w:rsid w:val="005014EC"/>
    <w:rsid w:val="00501816"/>
    <w:rsid w:val="0050267A"/>
    <w:rsid w:val="0051447D"/>
    <w:rsid w:val="00517798"/>
    <w:rsid w:val="005179B5"/>
    <w:rsid w:val="005229F4"/>
    <w:rsid w:val="00523FA6"/>
    <w:rsid w:val="005240D5"/>
    <w:rsid w:val="00526BDC"/>
    <w:rsid w:val="00530921"/>
    <w:rsid w:val="005363D4"/>
    <w:rsid w:val="00537732"/>
    <w:rsid w:val="00541FA7"/>
    <w:rsid w:val="00542154"/>
    <w:rsid w:val="00545BEF"/>
    <w:rsid w:val="00546150"/>
    <w:rsid w:val="0054714E"/>
    <w:rsid w:val="0055380C"/>
    <w:rsid w:val="00553FE8"/>
    <w:rsid w:val="0055794A"/>
    <w:rsid w:val="005611D8"/>
    <w:rsid w:val="0056253F"/>
    <w:rsid w:val="00562EED"/>
    <w:rsid w:val="00566849"/>
    <w:rsid w:val="0057129C"/>
    <w:rsid w:val="005743EA"/>
    <w:rsid w:val="00580643"/>
    <w:rsid w:val="00584E53"/>
    <w:rsid w:val="005913F0"/>
    <w:rsid w:val="00591C6A"/>
    <w:rsid w:val="0059413D"/>
    <w:rsid w:val="00594650"/>
    <w:rsid w:val="005A3975"/>
    <w:rsid w:val="005A5781"/>
    <w:rsid w:val="005A5B17"/>
    <w:rsid w:val="005A61B6"/>
    <w:rsid w:val="005A665F"/>
    <w:rsid w:val="005A75A6"/>
    <w:rsid w:val="005B183D"/>
    <w:rsid w:val="005B6632"/>
    <w:rsid w:val="005C22F5"/>
    <w:rsid w:val="005C2444"/>
    <w:rsid w:val="005C342B"/>
    <w:rsid w:val="005D293A"/>
    <w:rsid w:val="005D5880"/>
    <w:rsid w:val="005D6FE5"/>
    <w:rsid w:val="005E1AFC"/>
    <w:rsid w:val="005E26BB"/>
    <w:rsid w:val="005E3A08"/>
    <w:rsid w:val="005E4486"/>
    <w:rsid w:val="005E4593"/>
    <w:rsid w:val="005E48C3"/>
    <w:rsid w:val="00601E79"/>
    <w:rsid w:val="00603D00"/>
    <w:rsid w:val="00607972"/>
    <w:rsid w:val="00612C30"/>
    <w:rsid w:val="0061472D"/>
    <w:rsid w:val="00615C19"/>
    <w:rsid w:val="00616984"/>
    <w:rsid w:val="006236C8"/>
    <w:rsid w:val="00627230"/>
    <w:rsid w:val="00640190"/>
    <w:rsid w:val="00641047"/>
    <w:rsid w:val="00645B15"/>
    <w:rsid w:val="00646B11"/>
    <w:rsid w:val="006535A6"/>
    <w:rsid w:val="006635F9"/>
    <w:rsid w:val="00673229"/>
    <w:rsid w:val="00674EB3"/>
    <w:rsid w:val="00674F71"/>
    <w:rsid w:val="00681AED"/>
    <w:rsid w:val="00685839"/>
    <w:rsid w:val="00693111"/>
    <w:rsid w:val="00697BF6"/>
    <w:rsid w:val="006A0F8C"/>
    <w:rsid w:val="006B5AA9"/>
    <w:rsid w:val="006B6DA7"/>
    <w:rsid w:val="006C1DED"/>
    <w:rsid w:val="006C3E45"/>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797F"/>
    <w:rsid w:val="007079F1"/>
    <w:rsid w:val="00710DEF"/>
    <w:rsid w:val="0071147D"/>
    <w:rsid w:val="007135FE"/>
    <w:rsid w:val="0071674F"/>
    <w:rsid w:val="0073022B"/>
    <w:rsid w:val="00730B3C"/>
    <w:rsid w:val="007323D4"/>
    <w:rsid w:val="007334E6"/>
    <w:rsid w:val="00736824"/>
    <w:rsid w:val="00737EC2"/>
    <w:rsid w:val="00740579"/>
    <w:rsid w:val="007472BE"/>
    <w:rsid w:val="00752D2D"/>
    <w:rsid w:val="007561BC"/>
    <w:rsid w:val="00761FFD"/>
    <w:rsid w:val="00762973"/>
    <w:rsid w:val="00762E46"/>
    <w:rsid w:val="00764110"/>
    <w:rsid w:val="00766B38"/>
    <w:rsid w:val="00770241"/>
    <w:rsid w:val="00772CB1"/>
    <w:rsid w:val="007730B7"/>
    <w:rsid w:val="0077736C"/>
    <w:rsid w:val="00777E2F"/>
    <w:rsid w:val="00790F8A"/>
    <w:rsid w:val="007A23FC"/>
    <w:rsid w:val="007A2F59"/>
    <w:rsid w:val="007A3B19"/>
    <w:rsid w:val="007A3BF5"/>
    <w:rsid w:val="007A4D04"/>
    <w:rsid w:val="007B39BA"/>
    <w:rsid w:val="007C0C8B"/>
    <w:rsid w:val="007C321C"/>
    <w:rsid w:val="007C3E62"/>
    <w:rsid w:val="007C681A"/>
    <w:rsid w:val="007D018A"/>
    <w:rsid w:val="007D22DE"/>
    <w:rsid w:val="007D3574"/>
    <w:rsid w:val="007D3CA8"/>
    <w:rsid w:val="007D741E"/>
    <w:rsid w:val="007E1D8B"/>
    <w:rsid w:val="007E1FD5"/>
    <w:rsid w:val="007E389E"/>
    <w:rsid w:val="007F08F4"/>
    <w:rsid w:val="00800E2C"/>
    <w:rsid w:val="00805AE5"/>
    <w:rsid w:val="0081158A"/>
    <w:rsid w:val="00811727"/>
    <w:rsid w:val="00813C6E"/>
    <w:rsid w:val="00820903"/>
    <w:rsid w:val="00823A2C"/>
    <w:rsid w:val="00824455"/>
    <w:rsid w:val="008252E4"/>
    <w:rsid w:val="00830ACB"/>
    <w:rsid w:val="008359D9"/>
    <w:rsid w:val="0084261B"/>
    <w:rsid w:val="008436F3"/>
    <w:rsid w:val="00851508"/>
    <w:rsid w:val="00853446"/>
    <w:rsid w:val="00853D98"/>
    <w:rsid w:val="008550F9"/>
    <w:rsid w:val="008576D6"/>
    <w:rsid w:val="0086051F"/>
    <w:rsid w:val="00860B72"/>
    <w:rsid w:val="0086203B"/>
    <w:rsid w:val="00874F3A"/>
    <w:rsid w:val="00876ADE"/>
    <w:rsid w:val="00877E19"/>
    <w:rsid w:val="00887862"/>
    <w:rsid w:val="008935D7"/>
    <w:rsid w:val="00897356"/>
    <w:rsid w:val="008A027C"/>
    <w:rsid w:val="008A67B3"/>
    <w:rsid w:val="008B3FF2"/>
    <w:rsid w:val="008B559A"/>
    <w:rsid w:val="008B6009"/>
    <w:rsid w:val="008B62EF"/>
    <w:rsid w:val="008B7B19"/>
    <w:rsid w:val="008C0E45"/>
    <w:rsid w:val="008C2129"/>
    <w:rsid w:val="008C547E"/>
    <w:rsid w:val="008C5586"/>
    <w:rsid w:val="008C7664"/>
    <w:rsid w:val="008D0227"/>
    <w:rsid w:val="008D084A"/>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61DC"/>
    <w:rsid w:val="00947E5F"/>
    <w:rsid w:val="00953F5A"/>
    <w:rsid w:val="0095638C"/>
    <w:rsid w:val="00960CE4"/>
    <w:rsid w:val="00962BCB"/>
    <w:rsid w:val="00962F58"/>
    <w:rsid w:val="00964E37"/>
    <w:rsid w:val="009843B5"/>
    <w:rsid w:val="009943E1"/>
    <w:rsid w:val="00996978"/>
    <w:rsid w:val="009A39E9"/>
    <w:rsid w:val="009A6F25"/>
    <w:rsid w:val="009B0718"/>
    <w:rsid w:val="009B3510"/>
    <w:rsid w:val="009C15E2"/>
    <w:rsid w:val="009C73FA"/>
    <w:rsid w:val="009D58CC"/>
    <w:rsid w:val="009D7AD0"/>
    <w:rsid w:val="009E32AA"/>
    <w:rsid w:val="009E5FCE"/>
    <w:rsid w:val="009E6214"/>
    <w:rsid w:val="009F0AEB"/>
    <w:rsid w:val="009F0BC2"/>
    <w:rsid w:val="009F12EA"/>
    <w:rsid w:val="00A019B7"/>
    <w:rsid w:val="00A074E5"/>
    <w:rsid w:val="00A137EB"/>
    <w:rsid w:val="00A15880"/>
    <w:rsid w:val="00A20C1C"/>
    <w:rsid w:val="00A26FF1"/>
    <w:rsid w:val="00A3528D"/>
    <w:rsid w:val="00A37CDD"/>
    <w:rsid w:val="00A43D79"/>
    <w:rsid w:val="00A44B9E"/>
    <w:rsid w:val="00A44DB8"/>
    <w:rsid w:val="00A509F6"/>
    <w:rsid w:val="00A51FD3"/>
    <w:rsid w:val="00A52845"/>
    <w:rsid w:val="00A60C2E"/>
    <w:rsid w:val="00A641A7"/>
    <w:rsid w:val="00A643C0"/>
    <w:rsid w:val="00A64B55"/>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90E"/>
    <w:rsid w:val="00A97412"/>
    <w:rsid w:val="00AA1EB0"/>
    <w:rsid w:val="00AA2869"/>
    <w:rsid w:val="00AA48BE"/>
    <w:rsid w:val="00AA51C9"/>
    <w:rsid w:val="00AA7250"/>
    <w:rsid w:val="00AA72E3"/>
    <w:rsid w:val="00AB0F1E"/>
    <w:rsid w:val="00AB1CA4"/>
    <w:rsid w:val="00AB402F"/>
    <w:rsid w:val="00AB49E3"/>
    <w:rsid w:val="00AB63F3"/>
    <w:rsid w:val="00AC1E01"/>
    <w:rsid w:val="00AC2587"/>
    <w:rsid w:val="00AC40AA"/>
    <w:rsid w:val="00AC74F6"/>
    <w:rsid w:val="00AD1120"/>
    <w:rsid w:val="00AD5F44"/>
    <w:rsid w:val="00AD6A64"/>
    <w:rsid w:val="00AE1A23"/>
    <w:rsid w:val="00AE2ADD"/>
    <w:rsid w:val="00AE2DE7"/>
    <w:rsid w:val="00AF297B"/>
    <w:rsid w:val="00AF35E5"/>
    <w:rsid w:val="00AF3A9A"/>
    <w:rsid w:val="00B00B8B"/>
    <w:rsid w:val="00B02A8D"/>
    <w:rsid w:val="00B04226"/>
    <w:rsid w:val="00B107A2"/>
    <w:rsid w:val="00B11228"/>
    <w:rsid w:val="00B117D8"/>
    <w:rsid w:val="00B12F48"/>
    <w:rsid w:val="00B146E9"/>
    <w:rsid w:val="00B17B2F"/>
    <w:rsid w:val="00B21D72"/>
    <w:rsid w:val="00B227B4"/>
    <w:rsid w:val="00B22852"/>
    <w:rsid w:val="00B25922"/>
    <w:rsid w:val="00B25F9F"/>
    <w:rsid w:val="00B26893"/>
    <w:rsid w:val="00B279E2"/>
    <w:rsid w:val="00B30271"/>
    <w:rsid w:val="00B3358A"/>
    <w:rsid w:val="00B35356"/>
    <w:rsid w:val="00B432CD"/>
    <w:rsid w:val="00B439A9"/>
    <w:rsid w:val="00B47173"/>
    <w:rsid w:val="00B52F62"/>
    <w:rsid w:val="00B531A7"/>
    <w:rsid w:val="00B5364E"/>
    <w:rsid w:val="00B5749B"/>
    <w:rsid w:val="00B57A6B"/>
    <w:rsid w:val="00B63CF4"/>
    <w:rsid w:val="00B66070"/>
    <w:rsid w:val="00B74288"/>
    <w:rsid w:val="00B76BBE"/>
    <w:rsid w:val="00B773D0"/>
    <w:rsid w:val="00B80751"/>
    <w:rsid w:val="00B848B8"/>
    <w:rsid w:val="00B85759"/>
    <w:rsid w:val="00B94EF6"/>
    <w:rsid w:val="00B957F9"/>
    <w:rsid w:val="00BA0BE2"/>
    <w:rsid w:val="00BA29DD"/>
    <w:rsid w:val="00BA2DB7"/>
    <w:rsid w:val="00BA40ED"/>
    <w:rsid w:val="00BB3A60"/>
    <w:rsid w:val="00BC4A2B"/>
    <w:rsid w:val="00BC4FE0"/>
    <w:rsid w:val="00BD446A"/>
    <w:rsid w:val="00BE0DB5"/>
    <w:rsid w:val="00BE35E2"/>
    <w:rsid w:val="00BF22A5"/>
    <w:rsid w:val="00C02955"/>
    <w:rsid w:val="00C02D11"/>
    <w:rsid w:val="00C0359F"/>
    <w:rsid w:val="00C12F68"/>
    <w:rsid w:val="00C138C2"/>
    <w:rsid w:val="00C16039"/>
    <w:rsid w:val="00C168F5"/>
    <w:rsid w:val="00C21177"/>
    <w:rsid w:val="00C21A71"/>
    <w:rsid w:val="00C22503"/>
    <w:rsid w:val="00C25BDE"/>
    <w:rsid w:val="00C33427"/>
    <w:rsid w:val="00C33587"/>
    <w:rsid w:val="00C37089"/>
    <w:rsid w:val="00C44D00"/>
    <w:rsid w:val="00C53C36"/>
    <w:rsid w:val="00C54268"/>
    <w:rsid w:val="00C546CC"/>
    <w:rsid w:val="00C56BFA"/>
    <w:rsid w:val="00C572A1"/>
    <w:rsid w:val="00C63303"/>
    <w:rsid w:val="00C634B6"/>
    <w:rsid w:val="00C649D5"/>
    <w:rsid w:val="00C6612C"/>
    <w:rsid w:val="00C70C42"/>
    <w:rsid w:val="00C73025"/>
    <w:rsid w:val="00C872B0"/>
    <w:rsid w:val="00C87CB8"/>
    <w:rsid w:val="00C934F1"/>
    <w:rsid w:val="00C96FB5"/>
    <w:rsid w:val="00C97811"/>
    <w:rsid w:val="00CA1470"/>
    <w:rsid w:val="00CA1570"/>
    <w:rsid w:val="00CA6190"/>
    <w:rsid w:val="00CB23DA"/>
    <w:rsid w:val="00CB474A"/>
    <w:rsid w:val="00CC021C"/>
    <w:rsid w:val="00CC2BEB"/>
    <w:rsid w:val="00CC41EA"/>
    <w:rsid w:val="00CC5CD0"/>
    <w:rsid w:val="00CD5AD6"/>
    <w:rsid w:val="00CE059B"/>
    <w:rsid w:val="00CE153A"/>
    <w:rsid w:val="00CE341D"/>
    <w:rsid w:val="00CE5329"/>
    <w:rsid w:val="00CF303E"/>
    <w:rsid w:val="00CF633D"/>
    <w:rsid w:val="00CF647C"/>
    <w:rsid w:val="00CF7EF7"/>
    <w:rsid w:val="00D0004B"/>
    <w:rsid w:val="00D01B4E"/>
    <w:rsid w:val="00D039DA"/>
    <w:rsid w:val="00D04D05"/>
    <w:rsid w:val="00D06307"/>
    <w:rsid w:val="00D1112B"/>
    <w:rsid w:val="00D15C14"/>
    <w:rsid w:val="00D15FDD"/>
    <w:rsid w:val="00D278EF"/>
    <w:rsid w:val="00D30671"/>
    <w:rsid w:val="00D33480"/>
    <w:rsid w:val="00D3362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6031"/>
    <w:rsid w:val="00D965C4"/>
    <w:rsid w:val="00DA0AED"/>
    <w:rsid w:val="00DA1FBE"/>
    <w:rsid w:val="00DA7079"/>
    <w:rsid w:val="00DA7CD7"/>
    <w:rsid w:val="00DB1EE2"/>
    <w:rsid w:val="00DB3659"/>
    <w:rsid w:val="00DC0184"/>
    <w:rsid w:val="00DC08A4"/>
    <w:rsid w:val="00DC1AD6"/>
    <w:rsid w:val="00DC2207"/>
    <w:rsid w:val="00DC2E89"/>
    <w:rsid w:val="00DC3115"/>
    <w:rsid w:val="00DC374D"/>
    <w:rsid w:val="00DC3DC1"/>
    <w:rsid w:val="00DD0D06"/>
    <w:rsid w:val="00DD2A75"/>
    <w:rsid w:val="00DD6763"/>
    <w:rsid w:val="00DE3E6B"/>
    <w:rsid w:val="00DE6302"/>
    <w:rsid w:val="00DE791F"/>
    <w:rsid w:val="00DE7B10"/>
    <w:rsid w:val="00DF39AC"/>
    <w:rsid w:val="00E00560"/>
    <w:rsid w:val="00E044A2"/>
    <w:rsid w:val="00E070D2"/>
    <w:rsid w:val="00E0716D"/>
    <w:rsid w:val="00E1423F"/>
    <w:rsid w:val="00E167D3"/>
    <w:rsid w:val="00E20221"/>
    <w:rsid w:val="00E21275"/>
    <w:rsid w:val="00E23917"/>
    <w:rsid w:val="00E23D06"/>
    <w:rsid w:val="00E25FBA"/>
    <w:rsid w:val="00E30E73"/>
    <w:rsid w:val="00E3291A"/>
    <w:rsid w:val="00E375F2"/>
    <w:rsid w:val="00E37DA3"/>
    <w:rsid w:val="00E43E20"/>
    <w:rsid w:val="00E446E8"/>
    <w:rsid w:val="00E46BD0"/>
    <w:rsid w:val="00E50954"/>
    <w:rsid w:val="00E55258"/>
    <w:rsid w:val="00E576A0"/>
    <w:rsid w:val="00E62998"/>
    <w:rsid w:val="00E666A3"/>
    <w:rsid w:val="00E705B4"/>
    <w:rsid w:val="00E74356"/>
    <w:rsid w:val="00E74DF0"/>
    <w:rsid w:val="00E7533F"/>
    <w:rsid w:val="00E76CC0"/>
    <w:rsid w:val="00E806DB"/>
    <w:rsid w:val="00E8255E"/>
    <w:rsid w:val="00E853BD"/>
    <w:rsid w:val="00E90B2D"/>
    <w:rsid w:val="00EA6421"/>
    <w:rsid w:val="00EA7BB2"/>
    <w:rsid w:val="00EB02ED"/>
    <w:rsid w:val="00EB15D4"/>
    <w:rsid w:val="00EC1FA0"/>
    <w:rsid w:val="00EC5985"/>
    <w:rsid w:val="00ED080A"/>
    <w:rsid w:val="00ED53E9"/>
    <w:rsid w:val="00EE063B"/>
    <w:rsid w:val="00EE0946"/>
    <w:rsid w:val="00EE0B0B"/>
    <w:rsid w:val="00EE28E6"/>
    <w:rsid w:val="00EE6931"/>
    <w:rsid w:val="00EE7910"/>
    <w:rsid w:val="00EF07C7"/>
    <w:rsid w:val="00EF0ACC"/>
    <w:rsid w:val="00EF1D3F"/>
    <w:rsid w:val="00F027A1"/>
    <w:rsid w:val="00F041F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6317"/>
    <w:rsid w:val="00F46D9E"/>
    <w:rsid w:val="00F47965"/>
    <w:rsid w:val="00F50423"/>
    <w:rsid w:val="00F55B6B"/>
    <w:rsid w:val="00F564C7"/>
    <w:rsid w:val="00F56BED"/>
    <w:rsid w:val="00F60A67"/>
    <w:rsid w:val="00F60CB4"/>
    <w:rsid w:val="00F61547"/>
    <w:rsid w:val="00F62A5B"/>
    <w:rsid w:val="00F66BE0"/>
    <w:rsid w:val="00F67795"/>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8E3D7-702B-4C65-BD85-E1620E3A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aff8">
    <w:name w:val="Заголовок"/>
    <w:basedOn w:val="a"/>
    <w:next w:val="af6"/>
    <w:rsid w:val="006D37C5"/>
    <w:pPr>
      <w:suppressAutoHyphens/>
      <w:jc w:val="center"/>
    </w:pPr>
    <w:rPr>
      <w:b/>
      <w:sz w:val="28"/>
      <w:szCs w:val="20"/>
      <w:lang w:eastAsia="ar-SA"/>
    </w:rPr>
  </w:style>
  <w:style w:type="paragraph" w:customStyle="1" w:styleId="16">
    <w:name w:val="Название1"/>
    <w:basedOn w:val="a"/>
    <w:rsid w:val="006D37C5"/>
    <w:pPr>
      <w:suppressLineNumbers/>
      <w:suppressAutoHyphens/>
      <w:spacing w:before="120" w:after="120"/>
      <w:jc w:val="both"/>
    </w:pPr>
    <w:rPr>
      <w:rFonts w:cs="FreeSans"/>
      <w:i/>
      <w:iCs/>
      <w:lang w:eastAsia="ar-SA"/>
    </w:rPr>
  </w:style>
  <w:style w:type="paragraph" w:customStyle="1" w:styleId="17">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8">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9">
    <w:name w:val="Текст1"/>
    <w:basedOn w:val="a"/>
    <w:rsid w:val="006D37C5"/>
    <w:pPr>
      <w:suppressAutoHyphens/>
    </w:pPr>
    <w:rPr>
      <w:rFonts w:ascii="Courier New" w:hAnsi="Courier New" w:cs="Courier New"/>
      <w:sz w:val="20"/>
      <w:szCs w:val="20"/>
      <w:lang w:eastAsia="ar-SA"/>
    </w:rPr>
  </w:style>
  <w:style w:type="paragraph" w:customStyle="1" w:styleId="aff9">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a">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6D37C5"/>
    <w:pPr>
      <w:suppressAutoHyphens/>
      <w:ind w:firstLine="210"/>
    </w:pPr>
    <w:rPr>
      <w:lang w:val="x-none" w:eastAsia="ar-SA"/>
    </w:rPr>
  </w:style>
  <w:style w:type="paragraph" w:customStyle="1" w:styleId="affb">
    <w:name w:val="Содержимое таблицы"/>
    <w:basedOn w:val="a"/>
    <w:link w:val="affc"/>
    <w:rsid w:val="006D37C5"/>
    <w:pPr>
      <w:suppressLineNumbers/>
      <w:suppressAutoHyphens/>
      <w:jc w:val="both"/>
    </w:pPr>
    <w:rPr>
      <w:sz w:val="28"/>
      <w:szCs w:val="20"/>
      <w:lang w:val="x-none" w:eastAsia="ar-SA"/>
    </w:rPr>
  </w:style>
  <w:style w:type="paragraph" w:customStyle="1" w:styleId="affd">
    <w:name w:val="Заголовок таблицы"/>
    <w:basedOn w:val="affb"/>
    <w:link w:val="affe"/>
    <w:rsid w:val="006D37C5"/>
    <w:pPr>
      <w:jc w:val="center"/>
    </w:pPr>
    <w:rPr>
      <w:b/>
      <w:bCs/>
    </w:rPr>
  </w:style>
  <w:style w:type="paragraph" w:customStyle="1" w:styleId="afff">
    <w:name w:val="Содержимое врезки"/>
    <w:basedOn w:val="af6"/>
    <w:rsid w:val="006D37C5"/>
    <w:pPr>
      <w:suppressAutoHyphens/>
      <w:spacing w:after="0"/>
    </w:pPr>
    <w:rPr>
      <w:sz w:val="28"/>
      <w:szCs w:val="20"/>
      <w:lang w:val="x-none" w:eastAsia="ar-SA"/>
    </w:rPr>
  </w:style>
  <w:style w:type="paragraph" w:styleId="afff0">
    <w:name w:val="Title"/>
    <w:basedOn w:val="a"/>
    <w:link w:val="afff1"/>
    <w:qFormat/>
    <w:rsid w:val="006D37C5"/>
    <w:pPr>
      <w:ind w:right="-99"/>
      <w:jc w:val="center"/>
    </w:pPr>
    <w:rPr>
      <w:szCs w:val="20"/>
      <w:lang w:val="x-none" w:eastAsia="x-none"/>
    </w:rPr>
  </w:style>
  <w:style w:type="character" w:customStyle="1" w:styleId="afff1">
    <w:name w:val="Название Знак"/>
    <w:basedOn w:val="a0"/>
    <w:link w:val="afff0"/>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b">
    <w:name w:val="Основной текст Знак1"/>
    <w:rsid w:val="006D37C5"/>
    <w:rPr>
      <w:sz w:val="28"/>
      <w:lang w:eastAsia="ar-SA"/>
    </w:rPr>
  </w:style>
  <w:style w:type="character" w:customStyle="1" w:styleId="1c">
    <w:name w:val="Красная строка Знак1"/>
    <w:basedOn w:val="1b"/>
    <w:rsid w:val="006D37C5"/>
    <w:rPr>
      <w:sz w:val="28"/>
      <w:lang w:eastAsia="ar-SA"/>
    </w:rPr>
  </w:style>
  <w:style w:type="paragraph" w:customStyle="1" w:styleId="afff2">
    <w:name w:val="Знак Знак Знак"/>
    <w:basedOn w:val="a"/>
    <w:rsid w:val="006D37C5"/>
    <w:pPr>
      <w:spacing w:after="160" w:line="240" w:lineRule="exact"/>
      <w:ind w:firstLine="709"/>
    </w:pPr>
    <w:rPr>
      <w:rFonts w:ascii="Verdana" w:hAnsi="Verdana"/>
      <w:sz w:val="16"/>
      <w:szCs w:val="20"/>
    </w:rPr>
  </w:style>
  <w:style w:type="character" w:customStyle="1" w:styleId="affc">
    <w:name w:val="Содержимое таблицы Знак"/>
    <w:link w:val="affb"/>
    <w:rsid w:val="006D37C5"/>
    <w:rPr>
      <w:rFonts w:ascii="Times New Roman" w:eastAsia="Times New Roman" w:hAnsi="Times New Roman" w:cs="Times New Roman"/>
      <w:sz w:val="28"/>
      <w:szCs w:val="20"/>
      <w:lang w:val="x-none" w:eastAsia="ar-SA"/>
    </w:rPr>
  </w:style>
  <w:style w:type="character" w:customStyle="1" w:styleId="affe">
    <w:name w:val="Заголовок таблицы Знак"/>
    <w:link w:val="affd"/>
    <w:rsid w:val="006D37C5"/>
    <w:rPr>
      <w:rFonts w:ascii="Times New Roman" w:eastAsia="Times New Roman" w:hAnsi="Times New Roman" w:cs="Times New Roman"/>
      <w:b/>
      <w:bCs/>
      <w:sz w:val="28"/>
      <w:szCs w:val="20"/>
      <w:lang w:val="x-none" w:eastAsia="ar-SA"/>
    </w:rPr>
  </w:style>
  <w:style w:type="paragraph" w:customStyle="1" w:styleId="afff3">
    <w:name w:val="Акты"/>
    <w:basedOn w:val="a"/>
    <w:link w:val="afff4"/>
    <w:qFormat/>
    <w:rsid w:val="006D37C5"/>
    <w:pPr>
      <w:ind w:firstLine="709"/>
      <w:jc w:val="both"/>
    </w:pPr>
    <w:rPr>
      <w:sz w:val="28"/>
      <w:szCs w:val="28"/>
      <w:lang w:val="x-none" w:eastAsia="x-none"/>
    </w:rPr>
  </w:style>
  <w:style w:type="character" w:customStyle="1" w:styleId="afff4">
    <w:name w:val="Акты Знак"/>
    <w:link w:val="afff3"/>
    <w:locked/>
    <w:rsid w:val="006D37C5"/>
    <w:rPr>
      <w:rFonts w:ascii="Times New Roman" w:eastAsia="Times New Roman" w:hAnsi="Times New Roman" w:cs="Times New Roman"/>
      <w:sz w:val="28"/>
      <w:szCs w:val="28"/>
      <w:lang w:val="x-none" w:eastAsia="x-none"/>
    </w:rPr>
  </w:style>
  <w:style w:type="character" w:styleId="afff5">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6">
    <w:name w:val="annotation reference"/>
    <w:uiPriority w:val="99"/>
    <w:semiHidden/>
    <w:unhideWhenUsed/>
    <w:rsid w:val="006D37C5"/>
    <w:rPr>
      <w:sz w:val="16"/>
      <w:szCs w:val="16"/>
    </w:rPr>
  </w:style>
  <w:style w:type="paragraph" w:styleId="afff7">
    <w:name w:val="annotation text"/>
    <w:basedOn w:val="a"/>
    <w:link w:val="afff8"/>
    <w:uiPriority w:val="99"/>
    <w:semiHidden/>
    <w:unhideWhenUsed/>
    <w:rsid w:val="006D37C5"/>
    <w:pPr>
      <w:suppressAutoHyphens/>
      <w:jc w:val="both"/>
    </w:pPr>
    <w:rPr>
      <w:sz w:val="20"/>
      <w:szCs w:val="20"/>
      <w:lang w:val="x-none" w:eastAsia="ar-SA"/>
    </w:rPr>
  </w:style>
  <w:style w:type="character" w:customStyle="1" w:styleId="afff8">
    <w:name w:val="Текст примечания Знак"/>
    <w:basedOn w:val="a0"/>
    <w:link w:val="afff7"/>
    <w:uiPriority w:val="99"/>
    <w:semiHidden/>
    <w:rsid w:val="006D37C5"/>
    <w:rPr>
      <w:rFonts w:ascii="Times New Roman" w:eastAsia="Times New Roman" w:hAnsi="Times New Roman" w:cs="Times New Roman"/>
      <w:sz w:val="20"/>
      <w:szCs w:val="20"/>
      <w:lang w:val="x-none" w:eastAsia="ar-SA"/>
    </w:rPr>
  </w:style>
  <w:style w:type="paragraph" w:styleId="afff9">
    <w:name w:val="annotation subject"/>
    <w:basedOn w:val="afff7"/>
    <w:next w:val="afff7"/>
    <w:link w:val="afffa"/>
    <w:uiPriority w:val="99"/>
    <w:semiHidden/>
    <w:unhideWhenUsed/>
    <w:rsid w:val="006D37C5"/>
    <w:rPr>
      <w:b/>
      <w:bCs/>
    </w:rPr>
  </w:style>
  <w:style w:type="character" w:customStyle="1" w:styleId="afffa">
    <w:name w:val="Тема примечания Знак"/>
    <w:basedOn w:val="afff8"/>
    <w:link w:val="afff9"/>
    <w:uiPriority w:val="99"/>
    <w:semiHidden/>
    <w:rsid w:val="006D37C5"/>
    <w:rPr>
      <w:rFonts w:ascii="Times New Roman" w:eastAsia="Times New Roman" w:hAnsi="Times New Roman" w:cs="Times New Roman"/>
      <w:b/>
      <w:bCs/>
      <w:sz w:val="20"/>
      <w:szCs w:val="20"/>
      <w:lang w:val="x-none" w:eastAsia="ar-SA"/>
    </w:rPr>
  </w:style>
  <w:style w:type="paragraph" w:styleId="afffb">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c">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45769-BBC1-4FDB-83BB-B8CABD78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193</Words>
  <Characters>1106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Светалана В. Фефелова</cp:lastModifiedBy>
  <cp:revision>7</cp:revision>
  <cp:lastPrinted>2023-09-27T04:54:00Z</cp:lastPrinted>
  <dcterms:created xsi:type="dcterms:W3CDTF">2023-08-15T04:56:00Z</dcterms:created>
  <dcterms:modified xsi:type="dcterms:W3CDTF">2023-09-27T05:20:00Z</dcterms:modified>
</cp:coreProperties>
</file>