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Default="00FF4E78" w:rsidP="00B405DF">
      <w:pPr>
        <w:ind w:right="-284"/>
        <w:rPr>
          <w:szCs w:val="28"/>
        </w:rPr>
      </w:pPr>
    </w:p>
    <w:p w:rsidR="00CA783C" w:rsidRPr="00CA783C" w:rsidRDefault="00CA783C" w:rsidP="00995BB7">
      <w:pPr>
        <w:ind w:right="-284"/>
        <w:jc w:val="center"/>
        <w:rPr>
          <w:b/>
          <w:szCs w:val="28"/>
        </w:rPr>
      </w:pPr>
      <w:r w:rsidRPr="00CA783C">
        <w:rPr>
          <w:b/>
          <w:szCs w:val="28"/>
        </w:rPr>
        <w:t>Результаты контрольного мероприятия</w:t>
      </w:r>
    </w:p>
    <w:p w:rsidR="00B405DF" w:rsidRPr="00CA783C" w:rsidRDefault="00CA783C" w:rsidP="00995BB7">
      <w:pPr>
        <w:ind w:right="-284"/>
        <w:jc w:val="center"/>
        <w:rPr>
          <w:b/>
          <w:szCs w:val="28"/>
        </w:rPr>
      </w:pPr>
      <w:r w:rsidRPr="00CA783C">
        <w:rPr>
          <w:b/>
          <w:szCs w:val="28"/>
        </w:rPr>
        <w:t>"Анализ деятельности органов исполнительной власти Приморского края по обеспечению поступлений доходов (государственная пошлина за государственную регистрацию, а также за совершение прочих юридически значимых действий) в краевой бюджет"</w:t>
      </w:r>
    </w:p>
    <w:p w:rsidR="00CA783C" w:rsidRPr="00CA783C" w:rsidRDefault="00CA783C" w:rsidP="00995BB7">
      <w:pPr>
        <w:ind w:right="-284"/>
        <w:jc w:val="center"/>
        <w:rPr>
          <w:b/>
          <w:szCs w:val="28"/>
        </w:rPr>
      </w:pPr>
      <w:r w:rsidRPr="00CA783C">
        <w:rPr>
          <w:b/>
          <w:szCs w:val="28"/>
        </w:rPr>
        <w:t>____________________________________________________________________</w:t>
      </w:r>
    </w:p>
    <w:p w:rsidR="00CA783C" w:rsidRDefault="00CA783C" w:rsidP="00DD797E">
      <w:pPr>
        <w:spacing w:line="276" w:lineRule="auto"/>
        <w:ind w:firstLine="709"/>
        <w:jc w:val="both"/>
        <w:rPr>
          <w:szCs w:val="28"/>
        </w:rPr>
      </w:pPr>
      <w:r>
        <w:rPr>
          <w:szCs w:val="28"/>
        </w:rPr>
        <w:t xml:space="preserve">Контрольное мероприятие проведено в соответствии с пунктом </w:t>
      </w:r>
      <w:r w:rsidRPr="00CA783C">
        <w:rPr>
          <w:szCs w:val="28"/>
        </w:rPr>
        <w:t>2.8.1 Плана работы Контрольно-счетной пала</w:t>
      </w:r>
      <w:r>
        <w:rPr>
          <w:szCs w:val="28"/>
        </w:rPr>
        <w:t xml:space="preserve">ты Приморского края на 2023 год в </w:t>
      </w:r>
      <w:r w:rsidRPr="00CA783C">
        <w:rPr>
          <w:szCs w:val="28"/>
        </w:rPr>
        <w:t>министерств</w:t>
      </w:r>
      <w:r>
        <w:rPr>
          <w:szCs w:val="28"/>
        </w:rPr>
        <w:t>е</w:t>
      </w:r>
      <w:r w:rsidRPr="00CA783C">
        <w:rPr>
          <w:szCs w:val="28"/>
        </w:rPr>
        <w:t xml:space="preserve"> промышленности и торговли </w:t>
      </w:r>
      <w:r>
        <w:rPr>
          <w:szCs w:val="28"/>
        </w:rPr>
        <w:t xml:space="preserve">Приморского края </w:t>
      </w:r>
      <w:r>
        <w:rPr>
          <w:rFonts w:eastAsiaTheme="minorEastAsia"/>
          <w:iCs/>
          <w:szCs w:val="28"/>
        </w:rPr>
        <w:t xml:space="preserve">(далее – </w:t>
      </w:r>
      <w:proofErr w:type="spellStart"/>
      <w:r>
        <w:rPr>
          <w:rFonts w:eastAsiaTheme="minorEastAsia"/>
          <w:iCs/>
          <w:szCs w:val="28"/>
        </w:rPr>
        <w:t>Минпромторг</w:t>
      </w:r>
      <w:proofErr w:type="spellEnd"/>
      <w:r>
        <w:rPr>
          <w:rFonts w:eastAsiaTheme="minorEastAsia"/>
          <w:iCs/>
          <w:szCs w:val="28"/>
        </w:rPr>
        <w:t xml:space="preserve"> Приморского края)</w:t>
      </w:r>
      <w:r w:rsidRPr="00950AE1">
        <w:rPr>
          <w:rFonts w:eastAsiaTheme="minorEastAsia"/>
          <w:iCs/>
          <w:szCs w:val="28"/>
        </w:rPr>
        <w:t xml:space="preserve">, </w:t>
      </w:r>
      <w:r>
        <w:rPr>
          <w:szCs w:val="28"/>
        </w:rPr>
        <w:t>государственной</w:t>
      </w:r>
      <w:r w:rsidRPr="00CA783C">
        <w:rPr>
          <w:szCs w:val="28"/>
        </w:rPr>
        <w:t xml:space="preserve"> жилищн</w:t>
      </w:r>
      <w:r>
        <w:rPr>
          <w:szCs w:val="28"/>
        </w:rPr>
        <w:t>ой</w:t>
      </w:r>
      <w:r w:rsidRPr="00CA783C">
        <w:rPr>
          <w:szCs w:val="28"/>
        </w:rPr>
        <w:t xml:space="preserve"> инспекци</w:t>
      </w:r>
      <w:r>
        <w:rPr>
          <w:szCs w:val="28"/>
        </w:rPr>
        <w:t>и</w:t>
      </w:r>
      <w:r w:rsidRPr="00CA783C">
        <w:rPr>
          <w:szCs w:val="28"/>
        </w:rPr>
        <w:t xml:space="preserve"> Приморского края</w:t>
      </w:r>
      <w:r w:rsidRPr="00CA783C">
        <w:t xml:space="preserve"> </w:t>
      </w:r>
      <w:r>
        <w:t>(</w:t>
      </w:r>
      <w:r w:rsidRPr="00CA783C">
        <w:rPr>
          <w:szCs w:val="28"/>
        </w:rPr>
        <w:t>ГЖИ Приморского края), государственн</w:t>
      </w:r>
      <w:r>
        <w:rPr>
          <w:szCs w:val="28"/>
        </w:rPr>
        <w:t>ой</w:t>
      </w:r>
      <w:r w:rsidRPr="00CA783C">
        <w:rPr>
          <w:szCs w:val="28"/>
        </w:rPr>
        <w:t xml:space="preserve"> инспекци</w:t>
      </w:r>
      <w:r>
        <w:rPr>
          <w:szCs w:val="28"/>
        </w:rPr>
        <w:t>и</w:t>
      </w:r>
      <w:r w:rsidRPr="00CA783C">
        <w:rPr>
          <w:szCs w:val="28"/>
        </w:rPr>
        <w:t xml:space="preserve"> по надзору за техническим состоянием и эксплуатацией самоходных машин и других видов техники, аттракционов Приморского края</w:t>
      </w:r>
      <w:r>
        <w:rPr>
          <w:szCs w:val="28"/>
        </w:rPr>
        <w:t xml:space="preserve"> (</w:t>
      </w:r>
      <w:r>
        <w:rPr>
          <w:rFonts w:eastAsiaTheme="minorEastAsia"/>
          <w:iCs/>
          <w:szCs w:val="28"/>
        </w:rPr>
        <w:t xml:space="preserve">Инспекция </w:t>
      </w:r>
      <w:proofErr w:type="spellStart"/>
      <w:r>
        <w:rPr>
          <w:rFonts w:eastAsiaTheme="minorEastAsia"/>
          <w:iCs/>
          <w:szCs w:val="28"/>
        </w:rPr>
        <w:t>гостехнадзора</w:t>
      </w:r>
      <w:proofErr w:type="spellEnd"/>
      <w:r>
        <w:rPr>
          <w:rFonts w:eastAsiaTheme="minorEastAsia"/>
          <w:iCs/>
          <w:szCs w:val="28"/>
        </w:rPr>
        <w:t xml:space="preserve"> Приморского края)</w:t>
      </w:r>
      <w:r w:rsidRPr="00CA783C">
        <w:rPr>
          <w:szCs w:val="28"/>
        </w:rPr>
        <w:t>.</w:t>
      </w:r>
    </w:p>
    <w:p w:rsidR="00CA783C" w:rsidRDefault="00CA783C" w:rsidP="00DD797E">
      <w:pPr>
        <w:spacing w:line="276" w:lineRule="auto"/>
        <w:ind w:firstLine="709"/>
        <w:jc w:val="both"/>
        <w:rPr>
          <w:rFonts w:eastAsiaTheme="minorEastAsia"/>
          <w:iCs/>
          <w:szCs w:val="28"/>
        </w:rPr>
      </w:pPr>
      <w:r>
        <w:rPr>
          <w:rFonts w:eastAsiaTheme="minorEastAsia"/>
          <w:iCs/>
          <w:szCs w:val="28"/>
        </w:rPr>
        <w:t>В ходе проведения проверки установлено следующее.</w:t>
      </w:r>
    </w:p>
    <w:p w:rsidR="001A17EA" w:rsidRDefault="003530BF" w:rsidP="00DD797E">
      <w:pPr>
        <w:spacing w:line="276" w:lineRule="auto"/>
        <w:ind w:firstLine="709"/>
        <w:jc w:val="both"/>
        <w:rPr>
          <w:rFonts w:eastAsiaTheme="minorEastAsia"/>
          <w:iCs/>
          <w:szCs w:val="28"/>
        </w:rPr>
      </w:pPr>
      <w:r>
        <w:rPr>
          <w:rFonts w:eastAsiaTheme="minorEastAsia"/>
          <w:iCs/>
          <w:szCs w:val="28"/>
        </w:rPr>
        <w:t>Д</w:t>
      </w:r>
      <w:r w:rsidR="002D66B9" w:rsidRPr="002D66B9">
        <w:rPr>
          <w:rFonts w:eastAsiaTheme="minorEastAsia"/>
          <w:iCs/>
          <w:szCs w:val="28"/>
        </w:rPr>
        <w:t xml:space="preserve">оходы (госпошлина), поступившие в 2021-2022 годах в краевой бюджет по итогам полномочий, осуществленных </w:t>
      </w:r>
      <w:proofErr w:type="spellStart"/>
      <w:r w:rsidR="002D66B9" w:rsidRPr="002D66B9">
        <w:rPr>
          <w:rFonts w:eastAsiaTheme="minorEastAsia"/>
          <w:iCs/>
          <w:szCs w:val="28"/>
        </w:rPr>
        <w:t>Минпромторгом</w:t>
      </w:r>
      <w:proofErr w:type="spellEnd"/>
      <w:r w:rsidR="002D66B9" w:rsidRPr="002D66B9">
        <w:rPr>
          <w:rFonts w:eastAsiaTheme="minorEastAsia"/>
          <w:iCs/>
          <w:szCs w:val="28"/>
        </w:rPr>
        <w:t xml:space="preserve"> Приморского края, ГЖИ Приморского края, Инспекцией </w:t>
      </w:r>
      <w:proofErr w:type="spellStart"/>
      <w:r w:rsidR="002D66B9" w:rsidRPr="002D66B9">
        <w:rPr>
          <w:rFonts w:eastAsiaTheme="minorEastAsia"/>
          <w:iCs/>
          <w:szCs w:val="28"/>
        </w:rPr>
        <w:t>гостехнадзора</w:t>
      </w:r>
      <w:proofErr w:type="spellEnd"/>
      <w:r w:rsidR="002D66B9" w:rsidRPr="002D66B9">
        <w:rPr>
          <w:rFonts w:eastAsiaTheme="minorEastAsia"/>
          <w:iCs/>
          <w:szCs w:val="28"/>
        </w:rPr>
        <w:t xml:space="preserve"> Приморского края, составили в общем объеме 150 309,85 тыс. рублей</w:t>
      </w:r>
      <w:r w:rsidR="00CA783C">
        <w:rPr>
          <w:rFonts w:eastAsiaTheme="minorEastAsia"/>
          <w:iCs/>
          <w:szCs w:val="28"/>
        </w:rPr>
        <w:t>.</w:t>
      </w:r>
      <w:r w:rsidR="002D66B9" w:rsidRPr="002D66B9">
        <w:rPr>
          <w:rFonts w:eastAsiaTheme="minorEastAsia"/>
          <w:iCs/>
          <w:szCs w:val="28"/>
        </w:rPr>
        <w:t xml:space="preserve"> </w:t>
      </w:r>
    </w:p>
    <w:p w:rsidR="002D66B9" w:rsidRPr="002D66B9" w:rsidRDefault="002D66B9" w:rsidP="002D66B9">
      <w:pPr>
        <w:spacing w:line="276" w:lineRule="auto"/>
        <w:ind w:firstLine="709"/>
        <w:jc w:val="both"/>
        <w:rPr>
          <w:rFonts w:eastAsiaTheme="minorEastAsia"/>
          <w:iCs/>
          <w:szCs w:val="28"/>
        </w:rPr>
      </w:pPr>
      <w:r w:rsidRPr="002D66B9">
        <w:rPr>
          <w:rFonts w:eastAsiaTheme="minorEastAsia"/>
          <w:iCs/>
          <w:szCs w:val="28"/>
        </w:rPr>
        <w:t xml:space="preserve">В 2022 году отмечен значительный спад по поступлениям госпошлины, администрируемой </w:t>
      </w:r>
      <w:proofErr w:type="spellStart"/>
      <w:r w:rsidRPr="002D66B9">
        <w:rPr>
          <w:rFonts w:eastAsiaTheme="minorEastAsia"/>
          <w:iCs/>
          <w:szCs w:val="28"/>
        </w:rPr>
        <w:t>Минпромторгом</w:t>
      </w:r>
      <w:proofErr w:type="spellEnd"/>
      <w:r w:rsidRPr="002D66B9">
        <w:rPr>
          <w:rFonts w:eastAsiaTheme="minorEastAsia"/>
          <w:iCs/>
          <w:szCs w:val="28"/>
        </w:rPr>
        <w:t xml:space="preserve"> Приморского края и ГЖИ Приморского края. Сложившаяся ситуация обусловлена введенными на уровне Правительства Российской Федерации антикризисными мерами для поддержки хозяйствующих субъектов в виде продления срока выданных ранее лицензий без оплаты госпошлины. С учетом принятых антикризисных мер предположительно </w:t>
      </w:r>
      <w:proofErr w:type="spellStart"/>
      <w:r w:rsidRPr="002D66B9">
        <w:rPr>
          <w:rFonts w:eastAsiaTheme="minorEastAsia"/>
          <w:iCs/>
          <w:szCs w:val="28"/>
        </w:rPr>
        <w:t>недопоступления</w:t>
      </w:r>
      <w:proofErr w:type="spellEnd"/>
      <w:r w:rsidRPr="002D66B9">
        <w:rPr>
          <w:rFonts w:eastAsiaTheme="minorEastAsia"/>
          <w:iCs/>
          <w:szCs w:val="28"/>
        </w:rPr>
        <w:t xml:space="preserve"> в доход краевого бюджета госпошлины в 2022 году составили в общей сумме</w:t>
      </w:r>
      <w:r w:rsidR="00CA783C">
        <w:rPr>
          <w:rFonts w:eastAsiaTheme="minorEastAsia"/>
          <w:iCs/>
          <w:szCs w:val="28"/>
        </w:rPr>
        <w:t xml:space="preserve"> более </w:t>
      </w:r>
      <w:r w:rsidR="00D800DB">
        <w:rPr>
          <w:rFonts w:eastAsiaTheme="minorEastAsia"/>
          <w:iCs/>
          <w:szCs w:val="28"/>
        </w:rPr>
        <w:t>69 млн рублей.</w:t>
      </w:r>
    </w:p>
    <w:p w:rsidR="002D66B9" w:rsidRPr="002D66B9" w:rsidRDefault="00D800DB" w:rsidP="002D66B9">
      <w:pPr>
        <w:spacing w:line="276" w:lineRule="auto"/>
        <w:ind w:firstLine="709"/>
        <w:jc w:val="both"/>
        <w:rPr>
          <w:szCs w:val="28"/>
        </w:rPr>
      </w:pPr>
      <w:r>
        <w:rPr>
          <w:iCs/>
          <w:szCs w:val="28"/>
        </w:rPr>
        <w:t>О</w:t>
      </w:r>
      <w:r w:rsidR="002D66B9" w:rsidRPr="002D66B9">
        <w:rPr>
          <w:iCs/>
          <w:szCs w:val="28"/>
        </w:rPr>
        <w:t>бъект</w:t>
      </w:r>
      <w:bookmarkStart w:id="0" w:name="_GoBack"/>
      <w:bookmarkEnd w:id="0"/>
      <w:r w:rsidR="002D66B9" w:rsidRPr="002D66B9">
        <w:rPr>
          <w:iCs/>
          <w:szCs w:val="28"/>
        </w:rPr>
        <w:t xml:space="preserve"> контроля </w:t>
      </w:r>
      <w:r w:rsidR="002D66B9" w:rsidRPr="002D66B9">
        <w:rPr>
          <w:szCs w:val="28"/>
        </w:rPr>
        <w:t>(</w:t>
      </w:r>
      <w:proofErr w:type="spellStart"/>
      <w:r w:rsidR="002D66B9" w:rsidRPr="002D66B9">
        <w:rPr>
          <w:szCs w:val="28"/>
        </w:rPr>
        <w:t>Минпромторг</w:t>
      </w:r>
      <w:proofErr w:type="spellEnd"/>
      <w:r w:rsidR="002D66B9" w:rsidRPr="002D66B9">
        <w:rPr>
          <w:szCs w:val="28"/>
        </w:rPr>
        <w:t xml:space="preserve"> Приморского края, ГЖИ Приморского края, Инспекция </w:t>
      </w:r>
      <w:proofErr w:type="spellStart"/>
      <w:r w:rsidR="002D66B9" w:rsidRPr="002D66B9">
        <w:rPr>
          <w:szCs w:val="28"/>
        </w:rPr>
        <w:t>гостехнадзора</w:t>
      </w:r>
      <w:proofErr w:type="spellEnd"/>
      <w:r w:rsidR="002D66B9" w:rsidRPr="002D66B9">
        <w:rPr>
          <w:szCs w:val="28"/>
        </w:rPr>
        <w:t xml:space="preserve"> Приморского края) в отношении администрирования госпошлины разработа</w:t>
      </w:r>
      <w:r>
        <w:rPr>
          <w:szCs w:val="28"/>
        </w:rPr>
        <w:t>ли</w:t>
      </w:r>
      <w:r w:rsidR="002D66B9" w:rsidRPr="002D66B9">
        <w:rPr>
          <w:szCs w:val="28"/>
        </w:rPr>
        <w:t xml:space="preserve"> и утверд</w:t>
      </w:r>
      <w:r>
        <w:rPr>
          <w:szCs w:val="28"/>
        </w:rPr>
        <w:t>или</w:t>
      </w:r>
      <w:r w:rsidR="002D66B9" w:rsidRPr="002D66B9">
        <w:rPr>
          <w:szCs w:val="28"/>
        </w:rPr>
        <w:t xml:space="preserve"> все необходимые локальные правовые акты</w:t>
      </w:r>
      <w:r>
        <w:rPr>
          <w:szCs w:val="28"/>
        </w:rPr>
        <w:t xml:space="preserve">. </w:t>
      </w:r>
    </w:p>
    <w:p w:rsidR="00B20412" w:rsidRDefault="003530BF" w:rsidP="00DD797E">
      <w:pPr>
        <w:spacing w:line="276" w:lineRule="auto"/>
        <w:ind w:firstLine="709"/>
        <w:jc w:val="both"/>
        <w:rPr>
          <w:szCs w:val="28"/>
        </w:rPr>
      </w:pPr>
      <w:r>
        <w:rPr>
          <w:szCs w:val="28"/>
        </w:rPr>
        <w:t>В ходе контрольного мероприятия отмечены нарушения, допущенные объектами контроля</w:t>
      </w:r>
      <w:r w:rsidR="00D800DB">
        <w:rPr>
          <w:szCs w:val="28"/>
        </w:rPr>
        <w:t xml:space="preserve">. Так, </w:t>
      </w:r>
      <w:proofErr w:type="spellStart"/>
      <w:r w:rsidR="00D800DB" w:rsidRPr="002D66B9">
        <w:rPr>
          <w:szCs w:val="28"/>
        </w:rPr>
        <w:t>Минпромторг</w:t>
      </w:r>
      <w:proofErr w:type="spellEnd"/>
      <w:r w:rsidR="00D800DB" w:rsidRPr="002D66B9">
        <w:rPr>
          <w:szCs w:val="28"/>
        </w:rPr>
        <w:t xml:space="preserve"> Приморского края</w:t>
      </w:r>
      <w:r w:rsidR="00D800DB">
        <w:rPr>
          <w:szCs w:val="28"/>
        </w:rPr>
        <w:t xml:space="preserve">, </w:t>
      </w:r>
      <w:r w:rsidR="00D800DB" w:rsidRPr="002D66B9">
        <w:rPr>
          <w:szCs w:val="28"/>
        </w:rPr>
        <w:t xml:space="preserve">Инспекция </w:t>
      </w:r>
      <w:proofErr w:type="spellStart"/>
      <w:r w:rsidR="00D800DB" w:rsidRPr="002D66B9">
        <w:rPr>
          <w:szCs w:val="28"/>
        </w:rPr>
        <w:t>гостехнадзора</w:t>
      </w:r>
      <w:proofErr w:type="spellEnd"/>
      <w:r w:rsidR="00D800DB" w:rsidRPr="002D66B9">
        <w:rPr>
          <w:szCs w:val="28"/>
        </w:rPr>
        <w:t xml:space="preserve"> Приморского края</w:t>
      </w:r>
      <w:r w:rsidR="00D800DB" w:rsidRPr="00D800DB">
        <w:t xml:space="preserve"> </w:t>
      </w:r>
      <w:r w:rsidR="00D800DB" w:rsidRPr="00D800DB">
        <w:rPr>
          <w:szCs w:val="28"/>
        </w:rPr>
        <w:t>несвоевременно</w:t>
      </w:r>
      <w:r w:rsidR="00D800DB">
        <w:rPr>
          <w:szCs w:val="28"/>
        </w:rPr>
        <w:t xml:space="preserve"> сформировали и </w:t>
      </w:r>
      <w:r w:rsidR="00D800DB" w:rsidRPr="00D800DB">
        <w:rPr>
          <w:szCs w:val="28"/>
        </w:rPr>
        <w:t>утвер</w:t>
      </w:r>
      <w:r w:rsidR="00D800DB">
        <w:rPr>
          <w:szCs w:val="28"/>
        </w:rPr>
        <w:t>д</w:t>
      </w:r>
      <w:r w:rsidR="00D800DB" w:rsidRPr="00D800DB">
        <w:rPr>
          <w:szCs w:val="28"/>
        </w:rPr>
        <w:t>и</w:t>
      </w:r>
      <w:r w:rsidR="00D800DB">
        <w:rPr>
          <w:szCs w:val="28"/>
        </w:rPr>
        <w:t>ли Методики</w:t>
      </w:r>
      <w:r w:rsidR="00B20412" w:rsidRPr="00B20412">
        <w:t xml:space="preserve"> </w:t>
      </w:r>
      <w:r w:rsidR="00B20412" w:rsidRPr="00B20412">
        <w:rPr>
          <w:szCs w:val="28"/>
        </w:rPr>
        <w:t>прогнозирования поступлений доходов в краевой бюджет</w:t>
      </w:r>
      <w:r w:rsidR="00B20412">
        <w:rPr>
          <w:szCs w:val="28"/>
        </w:rPr>
        <w:t>.</w:t>
      </w:r>
      <w:r w:rsidR="00D800DB">
        <w:rPr>
          <w:szCs w:val="28"/>
        </w:rPr>
        <w:t xml:space="preserve"> ГЖИ Приморского края допущено несоблюдение </w:t>
      </w:r>
      <w:r w:rsidR="00B20412">
        <w:rPr>
          <w:szCs w:val="28"/>
        </w:rPr>
        <w:t>о</w:t>
      </w:r>
      <w:r w:rsidR="00D800DB" w:rsidRPr="003530BF">
        <w:rPr>
          <w:szCs w:val="28"/>
        </w:rPr>
        <w:t xml:space="preserve">бщих требований к </w:t>
      </w:r>
      <w:r w:rsidR="00B20412">
        <w:rPr>
          <w:szCs w:val="28"/>
        </w:rPr>
        <w:t xml:space="preserve">этой же </w:t>
      </w:r>
      <w:r w:rsidR="00D800DB" w:rsidRPr="003530BF">
        <w:rPr>
          <w:szCs w:val="28"/>
        </w:rPr>
        <w:t>методике</w:t>
      </w:r>
      <w:r w:rsidR="00B20412">
        <w:rPr>
          <w:szCs w:val="28"/>
        </w:rPr>
        <w:t>.</w:t>
      </w:r>
      <w:r w:rsidR="00D800DB" w:rsidRPr="003530BF">
        <w:rPr>
          <w:szCs w:val="28"/>
        </w:rPr>
        <w:t xml:space="preserve"> </w:t>
      </w:r>
    </w:p>
    <w:p w:rsidR="003530BF" w:rsidRDefault="00D800DB" w:rsidP="00DD797E">
      <w:pPr>
        <w:spacing w:line="276" w:lineRule="auto"/>
        <w:ind w:firstLine="709"/>
        <w:jc w:val="both"/>
        <w:rPr>
          <w:szCs w:val="28"/>
        </w:rPr>
      </w:pPr>
      <w:r>
        <w:rPr>
          <w:szCs w:val="28"/>
        </w:rPr>
        <w:t xml:space="preserve">Кроме того, </w:t>
      </w:r>
      <w:r w:rsidR="003530BF">
        <w:rPr>
          <w:szCs w:val="28"/>
        </w:rPr>
        <w:t>нарушен</w:t>
      </w:r>
      <w:r>
        <w:rPr>
          <w:szCs w:val="28"/>
        </w:rPr>
        <w:t xml:space="preserve">ы </w:t>
      </w:r>
      <w:r w:rsidR="003530BF">
        <w:rPr>
          <w:szCs w:val="28"/>
        </w:rPr>
        <w:t>срок</w:t>
      </w:r>
      <w:r>
        <w:rPr>
          <w:szCs w:val="28"/>
        </w:rPr>
        <w:t>и</w:t>
      </w:r>
      <w:r w:rsidR="003530BF">
        <w:rPr>
          <w:szCs w:val="28"/>
        </w:rPr>
        <w:t xml:space="preserve"> осуществления возвратов по </w:t>
      </w:r>
      <w:r w:rsidR="009B34BF">
        <w:rPr>
          <w:szCs w:val="28"/>
        </w:rPr>
        <w:t>заявлениям плательщиков излишне (ошибочно) оплаченной госпошлины</w:t>
      </w:r>
      <w:r>
        <w:rPr>
          <w:szCs w:val="28"/>
        </w:rPr>
        <w:t xml:space="preserve"> в </w:t>
      </w:r>
      <w:proofErr w:type="spellStart"/>
      <w:r w:rsidR="009B34BF" w:rsidRPr="002D66B9">
        <w:rPr>
          <w:szCs w:val="28"/>
        </w:rPr>
        <w:t>Минпромторг</w:t>
      </w:r>
      <w:r>
        <w:rPr>
          <w:szCs w:val="28"/>
        </w:rPr>
        <w:t>е</w:t>
      </w:r>
      <w:proofErr w:type="spellEnd"/>
      <w:r w:rsidR="009B34BF" w:rsidRPr="002D66B9">
        <w:rPr>
          <w:szCs w:val="28"/>
        </w:rPr>
        <w:t xml:space="preserve"> Приморского края</w:t>
      </w:r>
      <w:r>
        <w:rPr>
          <w:szCs w:val="28"/>
        </w:rPr>
        <w:t xml:space="preserve"> и</w:t>
      </w:r>
      <w:r w:rsidR="009B34BF">
        <w:rPr>
          <w:szCs w:val="28"/>
        </w:rPr>
        <w:t xml:space="preserve"> </w:t>
      </w:r>
      <w:r w:rsidR="009B34BF" w:rsidRPr="002D66B9">
        <w:rPr>
          <w:szCs w:val="28"/>
        </w:rPr>
        <w:t>Инспекци</w:t>
      </w:r>
      <w:r>
        <w:rPr>
          <w:szCs w:val="28"/>
        </w:rPr>
        <w:t>и</w:t>
      </w:r>
      <w:r w:rsidR="009B34BF" w:rsidRPr="002D66B9">
        <w:rPr>
          <w:szCs w:val="28"/>
        </w:rPr>
        <w:t xml:space="preserve"> </w:t>
      </w:r>
      <w:proofErr w:type="spellStart"/>
      <w:r w:rsidR="009B34BF" w:rsidRPr="002D66B9">
        <w:rPr>
          <w:szCs w:val="28"/>
        </w:rPr>
        <w:t>гостехнадзора</w:t>
      </w:r>
      <w:proofErr w:type="spellEnd"/>
      <w:r w:rsidR="009B34BF" w:rsidRPr="002D66B9">
        <w:rPr>
          <w:szCs w:val="28"/>
        </w:rPr>
        <w:t xml:space="preserve"> Приморского края</w:t>
      </w:r>
      <w:r w:rsidR="009B34BF">
        <w:rPr>
          <w:szCs w:val="28"/>
        </w:rPr>
        <w:t xml:space="preserve">. </w:t>
      </w:r>
    </w:p>
    <w:p w:rsidR="00F461C9" w:rsidRPr="00F461C9" w:rsidRDefault="00F461C9" w:rsidP="00DD797E">
      <w:pPr>
        <w:spacing w:line="276" w:lineRule="auto"/>
        <w:ind w:firstLine="709"/>
        <w:jc w:val="both"/>
        <w:rPr>
          <w:color w:val="000000"/>
          <w:szCs w:val="28"/>
        </w:rPr>
      </w:pPr>
      <w:r w:rsidRPr="00F461C9">
        <w:rPr>
          <w:rFonts w:eastAsiaTheme="minorHAnsi"/>
          <w:iCs/>
          <w:szCs w:val="28"/>
          <w:lang w:eastAsia="en-US"/>
        </w:rPr>
        <w:t xml:space="preserve">По результатам контрольного мероприятия </w:t>
      </w:r>
      <w:r w:rsidR="003530BF">
        <w:rPr>
          <w:rFonts w:eastAsiaTheme="minorHAnsi"/>
          <w:iCs/>
          <w:szCs w:val="28"/>
          <w:lang w:eastAsia="en-US"/>
        </w:rPr>
        <w:t xml:space="preserve">объектам контроля даны рекомендации и </w:t>
      </w:r>
      <w:r w:rsidRPr="00F461C9">
        <w:rPr>
          <w:rFonts w:eastAsiaTheme="minorHAnsi"/>
          <w:iCs/>
          <w:szCs w:val="28"/>
          <w:lang w:eastAsia="en-US"/>
        </w:rPr>
        <w:t>внесен</w:t>
      </w:r>
      <w:r w:rsidR="000E6706">
        <w:rPr>
          <w:rFonts w:eastAsiaTheme="minorHAnsi"/>
          <w:iCs/>
          <w:szCs w:val="28"/>
          <w:lang w:eastAsia="en-US"/>
        </w:rPr>
        <w:t>ы</w:t>
      </w:r>
      <w:r w:rsidRPr="00F461C9">
        <w:rPr>
          <w:rFonts w:eastAsiaTheme="minorHAnsi"/>
          <w:iCs/>
          <w:szCs w:val="28"/>
          <w:lang w:eastAsia="en-US"/>
        </w:rPr>
        <w:t xml:space="preserve"> представлени</w:t>
      </w:r>
      <w:r w:rsidR="000E6706">
        <w:rPr>
          <w:rFonts w:eastAsiaTheme="minorHAnsi"/>
          <w:iCs/>
          <w:szCs w:val="28"/>
          <w:lang w:eastAsia="en-US"/>
        </w:rPr>
        <w:t>я</w:t>
      </w:r>
      <w:r w:rsidRPr="00F461C9">
        <w:rPr>
          <w:rFonts w:eastAsiaTheme="minorHAnsi"/>
          <w:iCs/>
          <w:szCs w:val="28"/>
          <w:lang w:eastAsia="en-US"/>
        </w:rPr>
        <w:t xml:space="preserve"> </w:t>
      </w:r>
      <w:r w:rsidR="001A17EA" w:rsidRPr="001A17EA">
        <w:rPr>
          <w:rFonts w:eastAsiaTheme="minorHAnsi"/>
          <w:iCs/>
          <w:szCs w:val="28"/>
          <w:lang w:eastAsia="en-US"/>
        </w:rPr>
        <w:t>в министерств</w:t>
      </w:r>
      <w:r w:rsidR="001A17EA">
        <w:rPr>
          <w:rFonts w:eastAsiaTheme="minorHAnsi"/>
          <w:iCs/>
          <w:szCs w:val="28"/>
          <w:lang w:eastAsia="en-US"/>
        </w:rPr>
        <w:t>о</w:t>
      </w:r>
      <w:r w:rsidR="001A17EA" w:rsidRPr="001A17EA">
        <w:rPr>
          <w:rFonts w:eastAsiaTheme="minorHAnsi"/>
          <w:iCs/>
          <w:szCs w:val="28"/>
          <w:lang w:eastAsia="en-US"/>
        </w:rPr>
        <w:t xml:space="preserve"> промышленности и </w:t>
      </w:r>
      <w:r w:rsidR="001A17EA" w:rsidRPr="001A17EA">
        <w:rPr>
          <w:rFonts w:eastAsiaTheme="minorHAnsi"/>
          <w:iCs/>
          <w:szCs w:val="28"/>
          <w:lang w:eastAsia="en-US"/>
        </w:rPr>
        <w:lastRenderedPageBreak/>
        <w:t>торговли Приморского края, государственн</w:t>
      </w:r>
      <w:r w:rsidR="001A17EA">
        <w:rPr>
          <w:rFonts w:eastAsiaTheme="minorHAnsi"/>
          <w:iCs/>
          <w:szCs w:val="28"/>
          <w:lang w:eastAsia="en-US"/>
        </w:rPr>
        <w:t>ую</w:t>
      </w:r>
      <w:r w:rsidR="001A17EA" w:rsidRPr="001A17EA">
        <w:rPr>
          <w:rFonts w:eastAsiaTheme="minorHAnsi"/>
          <w:iCs/>
          <w:szCs w:val="28"/>
          <w:lang w:eastAsia="en-US"/>
        </w:rPr>
        <w:t xml:space="preserve"> жилищн</w:t>
      </w:r>
      <w:r w:rsidR="001A17EA">
        <w:rPr>
          <w:rFonts w:eastAsiaTheme="minorHAnsi"/>
          <w:iCs/>
          <w:szCs w:val="28"/>
          <w:lang w:eastAsia="en-US"/>
        </w:rPr>
        <w:t>ую</w:t>
      </w:r>
      <w:r w:rsidR="001A17EA" w:rsidRPr="001A17EA">
        <w:rPr>
          <w:rFonts w:eastAsiaTheme="minorHAnsi"/>
          <w:iCs/>
          <w:szCs w:val="28"/>
          <w:lang w:eastAsia="en-US"/>
        </w:rPr>
        <w:t xml:space="preserve"> инспекци</w:t>
      </w:r>
      <w:r w:rsidR="001A17EA">
        <w:rPr>
          <w:rFonts w:eastAsiaTheme="minorHAnsi"/>
          <w:iCs/>
          <w:szCs w:val="28"/>
          <w:lang w:eastAsia="en-US"/>
        </w:rPr>
        <w:t>ю</w:t>
      </w:r>
      <w:r w:rsidR="001A17EA" w:rsidRPr="001A17EA">
        <w:rPr>
          <w:rFonts w:eastAsiaTheme="minorHAnsi"/>
          <w:iCs/>
          <w:szCs w:val="28"/>
          <w:lang w:eastAsia="en-US"/>
        </w:rPr>
        <w:t xml:space="preserve"> Приморского края, государственн</w:t>
      </w:r>
      <w:r w:rsidR="001A17EA">
        <w:rPr>
          <w:rFonts w:eastAsiaTheme="minorHAnsi"/>
          <w:iCs/>
          <w:szCs w:val="28"/>
          <w:lang w:eastAsia="en-US"/>
        </w:rPr>
        <w:t>ую</w:t>
      </w:r>
      <w:r w:rsidR="001A17EA" w:rsidRPr="001A17EA">
        <w:rPr>
          <w:rFonts w:eastAsiaTheme="minorHAnsi"/>
          <w:iCs/>
          <w:szCs w:val="28"/>
          <w:lang w:eastAsia="en-US"/>
        </w:rPr>
        <w:t xml:space="preserve"> инспекци</w:t>
      </w:r>
      <w:r w:rsidR="001A17EA">
        <w:rPr>
          <w:rFonts w:eastAsiaTheme="minorHAnsi"/>
          <w:iCs/>
          <w:szCs w:val="28"/>
          <w:lang w:eastAsia="en-US"/>
        </w:rPr>
        <w:t>ю</w:t>
      </w:r>
      <w:r w:rsidR="001A17EA" w:rsidRPr="001A17EA">
        <w:rPr>
          <w:rFonts w:eastAsiaTheme="minorHAnsi"/>
          <w:iCs/>
          <w:szCs w:val="28"/>
          <w:lang w:eastAsia="en-US"/>
        </w:rPr>
        <w:t xml:space="preserve"> по надзору за техническим состоянием и эксплуатацией самоходных машин и других видов техники, аттракционов Приморского края</w:t>
      </w:r>
      <w:r w:rsidRPr="007612CA">
        <w:rPr>
          <w:rFonts w:eastAsiaTheme="minorHAnsi"/>
          <w:iCs/>
          <w:szCs w:val="28"/>
          <w:lang w:eastAsia="en-US"/>
        </w:rPr>
        <w:t>.</w:t>
      </w:r>
    </w:p>
    <w:p w:rsidR="00F461C9" w:rsidRPr="00F461C9" w:rsidRDefault="00F461C9" w:rsidP="00DD797E">
      <w:pPr>
        <w:spacing w:line="276" w:lineRule="auto"/>
        <w:ind w:firstLine="709"/>
        <w:jc w:val="both"/>
        <w:rPr>
          <w:rFonts w:eastAsiaTheme="minorHAnsi"/>
          <w:iCs/>
          <w:szCs w:val="28"/>
          <w:lang w:eastAsia="en-US"/>
        </w:rPr>
      </w:pPr>
      <w:r w:rsidRPr="00F461C9">
        <w:rPr>
          <w:rFonts w:eastAsiaTheme="minorHAnsi"/>
          <w:iCs/>
          <w:szCs w:val="28"/>
          <w:lang w:eastAsia="en-US"/>
        </w:rPr>
        <w:t>Отчет о контрольном мероприятии направлен в Законодательное Собрание Приморского края</w:t>
      </w:r>
      <w:r w:rsidR="00D800DB">
        <w:rPr>
          <w:rFonts w:eastAsiaTheme="minorHAnsi"/>
          <w:iCs/>
          <w:szCs w:val="28"/>
          <w:lang w:eastAsia="en-US"/>
        </w:rPr>
        <w:t xml:space="preserve"> и Губернатору Приморского края</w:t>
      </w:r>
      <w:r>
        <w:rPr>
          <w:rFonts w:eastAsiaTheme="minorHAnsi"/>
          <w:iCs/>
          <w:szCs w:val="28"/>
          <w:lang w:eastAsia="en-US"/>
        </w:rPr>
        <w:t>.</w:t>
      </w:r>
      <w:r w:rsidRPr="00F461C9">
        <w:rPr>
          <w:rFonts w:eastAsiaTheme="minorHAnsi"/>
          <w:iCs/>
          <w:szCs w:val="28"/>
          <w:lang w:eastAsia="en-US"/>
        </w:rPr>
        <w:t xml:space="preserve"> </w:t>
      </w:r>
    </w:p>
    <w:p w:rsidR="00910F31" w:rsidRDefault="00910F31" w:rsidP="0068084E">
      <w:pPr>
        <w:ind w:firstLine="709"/>
        <w:jc w:val="both"/>
        <w:rPr>
          <w:szCs w:val="28"/>
        </w:rPr>
      </w:pPr>
    </w:p>
    <w:sectPr w:rsidR="00910F31"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FD" w:rsidRDefault="001946FD" w:rsidP="00290A12">
      <w:r>
        <w:separator/>
      </w:r>
    </w:p>
  </w:endnote>
  <w:endnote w:type="continuationSeparator" w:id="0">
    <w:p w:rsidR="001946FD" w:rsidRDefault="001946FD"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FD" w:rsidRDefault="001946FD" w:rsidP="00290A12">
      <w:r>
        <w:separator/>
      </w:r>
    </w:p>
  </w:footnote>
  <w:footnote w:type="continuationSeparator" w:id="0">
    <w:p w:rsidR="001946FD" w:rsidRDefault="001946FD"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D76ECB" w:rsidRDefault="00D76ECB" w:rsidP="00962CA8">
    <w:pPr>
      <w:pStyle w:val="a4"/>
      <w:jc w:val="center"/>
    </w:pPr>
    <w:r>
      <w:fldChar w:fldCharType="begin"/>
    </w:r>
    <w:r>
      <w:instrText xml:space="preserve"> PAGE   \* MERGEFORMAT </w:instrText>
    </w:r>
    <w:r>
      <w:fldChar w:fldCharType="separate"/>
    </w:r>
    <w:r w:rsidR="002C3DFB">
      <w:rPr>
        <w:noProof/>
      </w:rPr>
      <w:t>2</w:t>
    </w:r>
    <w:r>
      <w:fldChar w:fldCharType="end"/>
    </w:r>
  </w:p>
  <w:p w:rsidR="00962CA8" w:rsidRDefault="00962CA8"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7455"/>
    <w:rsid w:val="000A6AB0"/>
    <w:rsid w:val="000B5334"/>
    <w:rsid w:val="000C03C2"/>
    <w:rsid w:val="000C0CF4"/>
    <w:rsid w:val="000C5112"/>
    <w:rsid w:val="000C7810"/>
    <w:rsid w:val="000D176F"/>
    <w:rsid w:val="000D3D35"/>
    <w:rsid w:val="000E25A6"/>
    <w:rsid w:val="000E6706"/>
    <w:rsid w:val="000F27E1"/>
    <w:rsid w:val="000F2F92"/>
    <w:rsid w:val="000F37C0"/>
    <w:rsid w:val="000F75C9"/>
    <w:rsid w:val="001144DD"/>
    <w:rsid w:val="00114FCE"/>
    <w:rsid w:val="001201DC"/>
    <w:rsid w:val="00120C2C"/>
    <w:rsid w:val="001350BB"/>
    <w:rsid w:val="00136793"/>
    <w:rsid w:val="0014102F"/>
    <w:rsid w:val="00150451"/>
    <w:rsid w:val="0015054F"/>
    <w:rsid w:val="001522FA"/>
    <w:rsid w:val="001533C1"/>
    <w:rsid w:val="00157E55"/>
    <w:rsid w:val="00160427"/>
    <w:rsid w:val="00171978"/>
    <w:rsid w:val="00171D60"/>
    <w:rsid w:val="00177280"/>
    <w:rsid w:val="00182C89"/>
    <w:rsid w:val="00183822"/>
    <w:rsid w:val="001946FD"/>
    <w:rsid w:val="00194ED2"/>
    <w:rsid w:val="001A17EA"/>
    <w:rsid w:val="001A461D"/>
    <w:rsid w:val="001B10C8"/>
    <w:rsid w:val="001B74AF"/>
    <w:rsid w:val="001B7634"/>
    <w:rsid w:val="001C24F7"/>
    <w:rsid w:val="001C6AC9"/>
    <w:rsid w:val="001D08F9"/>
    <w:rsid w:val="001D4020"/>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90A12"/>
    <w:rsid w:val="00291F89"/>
    <w:rsid w:val="002A0605"/>
    <w:rsid w:val="002A1AD8"/>
    <w:rsid w:val="002A1B72"/>
    <w:rsid w:val="002A1CA6"/>
    <w:rsid w:val="002A2DB8"/>
    <w:rsid w:val="002B40B7"/>
    <w:rsid w:val="002B573B"/>
    <w:rsid w:val="002B5CDD"/>
    <w:rsid w:val="002B7672"/>
    <w:rsid w:val="002C3DFB"/>
    <w:rsid w:val="002C6C55"/>
    <w:rsid w:val="002D66B9"/>
    <w:rsid w:val="002E45A2"/>
    <w:rsid w:val="002E5733"/>
    <w:rsid w:val="002F2960"/>
    <w:rsid w:val="00303321"/>
    <w:rsid w:val="00306218"/>
    <w:rsid w:val="00312914"/>
    <w:rsid w:val="00312D00"/>
    <w:rsid w:val="00323662"/>
    <w:rsid w:val="0032682C"/>
    <w:rsid w:val="003312F6"/>
    <w:rsid w:val="00342EAF"/>
    <w:rsid w:val="00346687"/>
    <w:rsid w:val="003530BF"/>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23253"/>
    <w:rsid w:val="00425F59"/>
    <w:rsid w:val="004275FC"/>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7CBD"/>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25E08"/>
    <w:rsid w:val="00534B4C"/>
    <w:rsid w:val="00535C33"/>
    <w:rsid w:val="00540249"/>
    <w:rsid w:val="005503D0"/>
    <w:rsid w:val="005504EF"/>
    <w:rsid w:val="005508C9"/>
    <w:rsid w:val="00552A22"/>
    <w:rsid w:val="005564E8"/>
    <w:rsid w:val="005614C8"/>
    <w:rsid w:val="00562E5C"/>
    <w:rsid w:val="0056397D"/>
    <w:rsid w:val="00565433"/>
    <w:rsid w:val="00572ADB"/>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25B02"/>
    <w:rsid w:val="00626153"/>
    <w:rsid w:val="006310C1"/>
    <w:rsid w:val="006319A0"/>
    <w:rsid w:val="00634716"/>
    <w:rsid w:val="00637A2A"/>
    <w:rsid w:val="00641DEF"/>
    <w:rsid w:val="00654642"/>
    <w:rsid w:val="00655815"/>
    <w:rsid w:val="00666F4C"/>
    <w:rsid w:val="00667384"/>
    <w:rsid w:val="00670E7C"/>
    <w:rsid w:val="00675ED9"/>
    <w:rsid w:val="00676699"/>
    <w:rsid w:val="0068084E"/>
    <w:rsid w:val="00687FAC"/>
    <w:rsid w:val="006907DF"/>
    <w:rsid w:val="00694BD3"/>
    <w:rsid w:val="006A3BBA"/>
    <w:rsid w:val="006A7CD8"/>
    <w:rsid w:val="006C1DB4"/>
    <w:rsid w:val="006C2CFB"/>
    <w:rsid w:val="006D15C3"/>
    <w:rsid w:val="006D1865"/>
    <w:rsid w:val="006D1F19"/>
    <w:rsid w:val="006E1EF1"/>
    <w:rsid w:val="006E55F3"/>
    <w:rsid w:val="006E565C"/>
    <w:rsid w:val="006E59BE"/>
    <w:rsid w:val="006E6DBA"/>
    <w:rsid w:val="006E7A45"/>
    <w:rsid w:val="006F3285"/>
    <w:rsid w:val="00706AB4"/>
    <w:rsid w:val="00706AD8"/>
    <w:rsid w:val="00710BEE"/>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5745"/>
    <w:rsid w:val="0085114F"/>
    <w:rsid w:val="008638BA"/>
    <w:rsid w:val="00863A0B"/>
    <w:rsid w:val="008860C0"/>
    <w:rsid w:val="0089048B"/>
    <w:rsid w:val="008906F5"/>
    <w:rsid w:val="008927BF"/>
    <w:rsid w:val="008A14F9"/>
    <w:rsid w:val="008A1E31"/>
    <w:rsid w:val="008B22D7"/>
    <w:rsid w:val="008B2A9E"/>
    <w:rsid w:val="008B3025"/>
    <w:rsid w:val="008B48A9"/>
    <w:rsid w:val="008C00A9"/>
    <w:rsid w:val="008C050D"/>
    <w:rsid w:val="008C0A22"/>
    <w:rsid w:val="008C5D5B"/>
    <w:rsid w:val="008D5C5C"/>
    <w:rsid w:val="008D6383"/>
    <w:rsid w:val="008E1F4C"/>
    <w:rsid w:val="008E5F16"/>
    <w:rsid w:val="008E76CF"/>
    <w:rsid w:val="008E7CC9"/>
    <w:rsid w:val="008F7411"/>
    <w:rsid w:val="008F76A7"/>
    <w:rsid w:val="00900C27"/>
    <w:rsid w:val="00903013"/>
    <w:rsid w:val="009065FA"/>
    <w:rsid w:val="00910F31"/>
    <w:rsid w:val="009127E9"/>
    <w:rsid w:val="00915153"/>
    <w:rsid w:val="009327CC"/>
    <w:rsid w:val="009329C6"/>
    <w:rsid w:val="00932B05"/>
    <w:rsid w:val="00950AE1"/>
    <w:rsid w:val="00950C08"/>
    <w:rsid w:val="00950ECD"/>
    <w:rsid w:val="00952877"/>
    <w:rsid w:val="00953839"/>
    <w:rsid w:val="0095642E"/>
    <w:rsid w:val="00962CA8"/>
    <w:rsid w:val="00972CFE"/>
    <w:rsid w:val="009732BB"/>
    <w:rsid w:val="00977286"/>
    <w:rsid w:val="00977527"/>
    <w:rsid w:val="00992346"/>
    <w:rsid w:val="00995BB7"/>
    <w:rsid w:val="00997F51"/>
    <w:rsid w:val="009A4945"/>
    <w:rsid w:val="009A758E"/>
    <w:rsid w:val="009B34B0"/>
    <w:rsid w:val="009B34BF"/>
    <w:rsid w:val="009C12A8"/>
    <w:rsid w:val="009D0FE6"/>
    <w:rsid w:val="009D2773"/>
    <w:rsid w:val="009D3CA8"/>
    <w:rsid w:val="009D5157"/>
    <w:rsid w:val="009D7937"/>
    <w:rsid w:val="009E07E1"/>
    <w:rsid w:val="009E4A2E"/>
    <w:rsid w:val="009F49E7"/>
    <w:rsid w:val="009F4E88"/>
    <w:rsid w:val="00A000B4"/>
    <w:rsid w:val="00A027A4"/>
    <w:rsid w:val="00A07064"/>
    <w:rsid w:val="00A1162D"/>
    <w:rsid w:val="00A2047E"/>
    <w:rsid w:val="00A3258C"/>
    <w:rsid w:val="00A35C35"/>
    <w:rsid w:val="00A40BFE"/>
    <w:rsid w:val="00A42672"/>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D89"/>
    <w:rsid w:val="00AB6146"/>
    <w:rsid w:val="00AC61AA"/>
    <w:rsid w:val="00AD0B30"/>
    <w:rsid w:val="00AD430C"/>
    <w:rsid w:val="00AD4A85"/>
    <w:rsid w:val="00AD7063"/>
    <w:rsid w:val="00AE6426"/>
    <w:rsid w:val="00AE66CA"/>
    <w:rsid w:val="00AF4158"/>
    <w:rsid w:val="00B008A7"/>
    <w:rsid w:val="00B03266"/>
    <w:rsid w:val="00B04D3A"/>
    <w:rsid w:val="00B13E96"/>
    <w:rsid w:val="00B20412"/>
    <w:rsid w:val="00B225E2"/>
    <w:rsid w:val="00B2419A"/>
    <w:rsid w:val="00B247A0"/>
    <w:rsid w:val="00B3436B"/>
    <w:rsid w:val="00B405DF"/>
    <w:rsid w:val="00B42C9D"/>
    <w:rsid w:val="00B432CA"/>
    <w:rsid w:val="00B634C9"/>
    <w:rsid w:val="00B74082"/>
    <w:rsid w:val="00B74AA8"/>
    <w:rsid w:val="00B83188"/>
    <w:rsid w:val="00B84A8C"/>
    <w:rsid w:val="00B90E1A"/>
    <w:rsid w:val="00B927AC"/>
    <w:rsid w:val="00B97167"/>
    <w:rsid w:val="00BA14A8"/>
    <w:rsid w:val="00BA1C94"/>
    <w:rsid w:val="00BA4572"/>
    <w:rsid w:val="00BB6E64"/>
    <w:rsid w:val="00BC44D4"/>
    <w:rsid w:val="00BD170F"/>
    <w:rsid w:val="00BD5F9F"/>
    <w:rsid w:val="00BF0B10"/>
    <w:rsid w:val="00BF2FE1"/>
    <w:rsid w:val="00BF6E4D"/>
    <w:rsid w:val="00C01C54"/>
    <w:rsid w:val="00C107ED"/>
    <w:rsid w:val="00C12B01"/>
    <w:rsid w:val="00C34D32"/>
    <w:rsid w:val="00C50663"/>
    <w:rsid w:val="00C51C29"/>
    <w:rsid w:val="00C5550B"/>
    <w:rsid w:val="00C843EB"/>
    <w:rsid w:val="00C84B66"/>
    <w:rsid w:val="00C87A8E"/>
    <w:rsid w:val="00C93F25"/>
    <w:rsid w:val="00CA701E"/>
    <w:rsid w:val="00CA783C"/>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6386"/>
    <w:rsid w:val="00D21F93"/>
    <w:rsid w:val="00D256D5"/>
    <w:rsid w:val="00D26333"/>
    <w:rsid w:val="00D2648B"/>
    <w:rsid w:val="00D33733"/>
    <w:rsid w:val="00D34F5A"/>
    <w:rsid w:val="00D36055"/>
    <w:rsid w:val="00D4097D"/>
    <w:rsid w:val="00D44BFF"/>
    <w:rsid w:val="00D51B4D"/>
    <w:rsid w:val="00D57D89"/>
    <w:rsid w:val="00D60A16"/>
    <w:rsid w:val="00D63EFC"/>
    <w:rsid w:val="00D6502C"/>
    <w:rsid w:val="00D70C48"/>
    <w:rsid w:val="00D70D28"/>
    <w:rsid w:val="00D76ECB"/>
    <w:rsid w:val="00D77FD5"/>
    <w:rsid w:val="00D800DB"/>
    <w:rsid w:val="00D86B77"/>
    <w:rsid w:val="00D87B4A"/>
    <w:rsid w:val="00D90B10"/>
    <w:rsid w:val="00D926EB"/>
    <w:rsid w:val="00D93C4B"/>
    <w:rsid w:val="00D9486F"/>
    <w:rsid w:val="00D9572C"/>
    <w:rsid w:val="00D96DEE"/>
    <w:rsid w:val="00DA1E04"/>
    <w:rsid w:val="00DB329D"/>
    <w:rsid w:val="00DC1ABE"/>
    <w:rsid w:val="00DC5C67"/>
    <w:rsid w:val="00DC76C2"/>
    <w:rsid w:val="00DC7A3D"/>
    <w:rsid w:val="00DD40A1"/>
    <w:rsid w:val="00DD5B84"/>
    <w:rsid w:val="00DD6361"/>
    <w:rsid w:val="00DD797E"/>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6B7C"/>
    <w:rsid w:val="00E8168C"/>
    <w:rsid w:val="00E81FEE"/>
    <w:rsid w:val="00E9102A"/>
    <w:rsid w:val="00E92367"/>
    <w:rsid w:val="00EA0104"/>
    <w:rsid w:val="00EA4B5F"/>
    <w:rsid w:val="00EB08B0"/>
    <w:rsid w:val="00EB36F2"/>
    <w:rsid w:val="00EC0BAD"/>
    <w:rsid w:val="00EC0EAF"/>
    <w:rsid w:val="00EC3166"/>
    <w:rsid w:val="00ED2C5E"/>
    <w:rsid w:val="00ED366F"/>
    <w:rsid w:val="00ED555E"/>
    <w:rsid w:val="00ED597B"/>
    <w:rsid w:val="00ED6771"/>
    <w:rsid w:val="00ED72F2"/>
    <w:rsid w:val="00EF1072"/>
    <w:rsid w:val="00EF26A4"/>
    <w:rsid w:val="00EF4C0C"/>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800FE"/>
    <w:rsid w:val="00F833FB"/>
    <w:rsid w:val="00F847EF"/>
    <w:rsid w:val="00F87355"/>
    <w:rsid w:val="00F87615"/>
    <w:rsid w:val="00F9407E"/>
    <w:rsid w:val="00FA0568"/>
    <w:rsid w:val="00FB71E7"/>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E1FC2-417A-49C9-9E75-A54098F4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12</cp:revision>
  <cp:lastPrinted>2022-05-25T05:31:00Z</cp:lastPrinted>
  <dcterms:created xsi:type="dcterms:W3CDTF">2021-03-24T06:02:00Z</dcterms:created>
  <dcterms:modified xsi:type="dcterms:W3CDTF">2023-03-27T05:33:00Z</dcterms:modified>
</cp:coreProperties>
</file>