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B" w:rsidRPr="009F0B67" w:rsidRDefault="005F00D2" w:rsidP="009F0B67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приеме документов для участия в конкурсе 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</w:p>
    <w:p w:rsidR="009F0B67" w:rsidRPr="00C21315" w:rsidRDefault="009F0B67" w:rsidP="00B702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="00FC5E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FC5E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главной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должностей </w:t>
      </w:r>
      <w:r w:rsidRPr="007108EB">
        <w:rPr>
          <w:rFonts w:ascii="Times New Roman" w:hAnsi="Times New Roman" w:cs="Times New Roman"/>
          <w:b/>
          <w:sz w:val="28"/>
          <w:szCs w:val="28"/>
        </w:rPr>
        <w:t>категории «</w:t>
      </w:r>
      <w:r w:rsidR="00FC5E7E">
        <w:rPr>
          <w:rFonts w:ascii="Times New Roman" w:hAnsi="Times New Roman" w:cs="Times New Roman"/>
          <w:b/>
          <w:sz w:val="28"/>
          <w:szCs w:val="28"/>
        </w:rPr>
        <w:t xml:space="preserve">обеспечивающие </w:t>
      </w:r>
      <w:r w:rsidRPr="007108EB">
        <w:rPr>
          <w:rFonts w:ascii="Times New Roman" w:hAnsi="Times New Roman" w:cs="Times New Roman"/>
          <w:b/>
          <w:sz w:val="28"/>
          <w:szCs w:val="28"/>
        </w:rPr>
        <w:t>специалисты»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C5E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(инспектор юридической инспекции аппарата Контрольно-счетной палаты Приморского края)</w:t>
      </w:r>
    </w:p>
    <w:p w:rsidR="00B702ED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2ED" w:rsidRPr="00284EEA" w:rsidRDefault="00B71C22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</w:t>
      </w:r>
      <w:r w:rsidR="009F0B67" w:rsidRPr="0028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кандидатам:  </w:t>
      </w:r>
    </w:p>
    <w:p w:rsidR="00B702ED" w:rsidRPr="00284EEA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EEA" w:rsidRPr="00284EEA" w:rsidRDefault="00284EEA" w:rsidP="00284E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4EEA">
        <w:rPr>
          <w:rFonts w:ascii="Times New Roman" w:hAnsi="Times New Roman" w:cs="Times New Roman"/>
          <w:color w:val="000000"/>
          <w:sz w:val="28"/>
          <w:szCs w:val="28"/>
        </w:rPr>
        <w:t xml:space="preserve">ровень профессионального образования: </w:t>
      </w:r>
      <w:r w:rsidRPr="00284EEA">
        <w:rPr>
          <w:rFonts w:ascii="Times New Roman" w:hAnsi="Times New Roman" w:cs="Times New Roman"/>
          <w:iCs/>
          <w:color w:val="000000"/>
          <w:sz w:val="28"/>
          <w:szCs w:val="28"/>
        </w:rPr>
        <w:t>высшее профессиональное образование.</w:t>
      </w:r>
    </w:p>
    <w:p w:rsidR="00284EEA" w:rsidRDefault="00284EEA" w:rsidP="0028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84EEA">
        <w:rPr>
          <w:rFonts w:ascii="Times New Roman" w:hAnsi="Times New Roman" w:cs="Times New Roman"/>
          <w:iCs/>
          <w:color w:val="000000"/>
          <w:sz w:val="28"/>
          <w:szCs w:val="28"/>
        </w:rPr>
        <w:t>Специальность, направление подготовки: "юриспруденция", "правоведение".</w:t>
      </w:r>
    </w:p>
    <w:p w:rsidR="00284EEA" w:rsidRPr="00284EEA" w:rsidRDefault="00284EEA" w:rsidP="0028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EEA" w:rsidRPr="00284EEA" w:rsidRDefault="00284EEA" w:rsidP="00284E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EEA">
        <w:rPr>
          <w:rFonts w:ascii="Times New Roman" w:hAnsi="Times New Roman" w:cs="Times New Roman"/>
          <w:color w:val="000000"/>
          <w:sz w:val="28"/>
          <w:szCs w:val="28"/>
        </w:rPr>
        <w:t xml:space="preserve">Стаж гражданской службы или работы по специальности, направлению подготовки: </w:t>
      </w:r>
      <w:r w:rsidRPr="00284EEA">
        <w:rPr>
          <w:rFonts w:ascii="Times New Roman" w:hAnsi="Times New Roman" w:cs="Times New Roman"/>
          <w:sz w:val="28"/>
          <w:szCs w:val="28"/>
        </w:rPr>
        <w:t>не менее двух лет стажа государственной гражданской службы или стажа работы по специальности, направлению подготовки, а для лиц, имеющих диплом специалиста или магистра с отличием, со дня выдачи которого прошло не более трех лет, - не менее одного года стажа государственной гражданской службы или стажа работы по специальности, направлению подготовки.</w:t>
      </w:r>
    </w:p>
    <w:p w:rsidR="00B702ED" w:rsidRPr="00B702ED" w:rsidRDefault="00B702ED" w:rsidP="00284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Профессиональные знания, необходимые для исполнения должностных обязанностей в соответствии с задачами и функциями </w:t>
      </w:r>
      <w:r w:rsidRPr="00284EEA">
        <w:rPr>
          <w:rFonts w:ascii="Times New Roman" w:hAnsi="Times New Roman" w:cs="Times New Roman"/>
          <w:iCs/>
          <w:sz w:val="28"/>
          <w:szCs w:val="28"/>
        </w:rPr>
        <w:t>Контрольно-счетной палаты</w:t>
      </w:r>
      <w:r w:rsidRPr="00284EEA">
        <w:rPr>
          <w:rFonts w:ascii="Times New Roman" w:hAnsi="Times New Roman" w:cs="Times New Roman"/>
          <w:sz w:val="28"/>
          <w:szCs w:val="28"/>
        </w:rPr>
        <w:t>, включающие в себя как общие, так и специальные квалификационные требования: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знание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Бюджетного кодекса Российской Федерации; 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законов Приморского края, иных нормативных правовых актов, регулирующих соответствующую сферу деятельности применительно к исполнению конкретных должностных обязанностей;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процесса прохождения государственной гражданской службы; основ делопроизводства; служебного распорядка; порядка работы со служебной информацией; общих принципов служебного поведения государственного гражданского служащего; правил охраны труда и противопожарной безопасности; высокий уровень знания федерального законодательства и законодательства Приморского края; высокий уровень знания законодательства в области бюджетных правоотношений, гражданского права.</w:t>
      </w:r>
    </w:p>
    <w:p w:rsidR="00284EEA" w:rsidRPr="00284EEA" w:rsidRDefault="00284EEA" w:rsidP="0028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lastRenderedPageBreak/>
        <w:t>работы в сфере соответствующего направления деятельности структурного подразделения;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умение проводить правовую экспертизу проектов правовых актов;</w:t>
      </w:r>
      <w:r w:rsidRPr="00284E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EEA">
        <w:rPr>
          <w:rFonts w:ascii="Times New Roman" w:hAnsi="Times New Roman" w:cs="Times New Roman"/>
          <w:iCs/>
          <w:sz w:val="28"/>
          <w:szCs w:val="28"/>
        </w:rPr>
        <w:t xml:space="preserve">умение применять знание правовых актов при проведении оценки результатов контрольных </w:t>
      </w:r>
      <w:r w:rsidRPr="00284EEA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Pr="00284EEA">
        <w:rPr>
          <w:rFonts w:ascii="Times New Roman" w:hAnsi="Times New Roman" w:cs="Times New Roman"/>
          <w:iCs/>
          <w:sz w:val="28"/>
          <w:szCs w:val="28"/>
        </w:rPr>
        <w:t xml:space="preserve">мероприятий; 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EEA">
        <w:rPr>
          <w:rFonts w:ascii="Times New Roman" w:hAnsi="Times New Roman" w:cs="Times New Roman"/>
          <w:iCs/>
          <w:sz w:val="28"/>
          <w:szCs w:val="28"/>
        </w:rPr>
        <w:t>умение применять при осуществлении анализа знания правовых актов, регулирующих бюджетные правоотношения;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EEA">
        <w:rPr>
          <w:rFonts w:ascii="Times New Roman" w:hAnsi="Times New Roman" w:cs="Times New Roman"/>
          <w:iCs/>
          <w:sz w:val="28"/>
          <w:szCs w:val="28"/>
        </w:rPr>
        <w:t>подготавливать документы в суд, прокуратуру, контрольные, правоохранительные и иные органы;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умение взаимодействовать с соответствующими специалистами других государственных органов и органов местного самоуправления, ведомств и организаций;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планирование служебного времени;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умение подготавливать служебные документы и работать с ними, сбор, обработка и анализ информации, навыки делового общения; </w:t>
      </w:r>
    </w:p>
    <w:p w:rsidR="00284EEA" w:rsidRPr="00284EEA" w:rsidRDefault="00284EEA" w:rsidP="00284EEA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владения приемами межличностного общения при прохождении государственной гражданской службы (эффективно сотрудничать, находить компромиссное решение в конфликтных ситуациях).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умение пользоваться оргтехникой, программными продуктами и информационно-справочными системами: </w:t>
      </w:r>
    </w:p>
    <w:p w:rsid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EEA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284EEA">
        <w:rPr>
          <w:rFonts w:ascii="Times New Roman" w:hAnsi="Times New Roman" w:cs="Times New Roman"/>
          <w:sz w:val="28"/>
          <w:szCs w:val="28"/>
        </w:rPr>
        <w:t>Гарант</w:t>
      </w:r>
      <w:r w:rsidRPr="00284EEA">
        <w:rPr>
          <w:rFonts w:ascii="Times New Roman" w:hAnsi="Times New Roman" w:cs="Times New Roman"/>
          <w:sz w:val="28"/>
          <w:szCs w:val="28"/>
          <w:lang w:val="en-US"/>
        </w:rPr>
        <w:t>" или "</w:t>
      </w:r>
      <w:r w:rsidRPr="00284EEA">
        <w:rPr>
          <w:rFonts w:ascii="Times New Roman" w:hAnsi="Times New Roman" w:cs="Times New Roman"/>
          <w:sz w:val="28"/>
          <w:szCs w:val="28"/>
        </w:rPr>
        <w:t>Консультант</w:t>
      </w:r>
      <w:r w:rsidRPr="00284EEA">
        <w:rPr>
          <w:rFonts w:ascii="Times New Roman" w:hAnsi="Times New Roman" w:cs="Times New Roman"/>
          <w:sz w:val="28"/>
          <w:szCs w:val="28"/>
          <w:lang w:val="en-US"/>
        </w:rPr>
        <w:t>", Microsoft Office Word, Microsoft Office Excel.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B67" w:rsidRPr="006626C7" w:rsidRDefault="009F0B67" w:rsidP="009F0B67">
      <w:pPr>
        <w:pStyle w:val="ConsPlusNormal"/>
        <w:ind w:firstLine="851"/>
        <w:jc w:val="both"/>
        <w:rPr>
          <w:u w:val="single"/>
        </w:rPr>
      </w:pPr>
      <w:r w:rsidRPr="006626C7">
        <w:rPr>
          <w:u w:val="single"/>
        </w:rPr>
        <w:t>Дополнительная информация:</w:t>
      </w:r>
    </w:p>
    <w:p w:rsidR="009F0B67" w:rsidRDefault="00284EEA" w:rsidP="009F0B67">
      <w:pPr>
        <w:pStyle w:val="ConsPlusNormal"/>
        <w:ind w:firstLine="851"/>
        <w:jc w:val="both"/>
      </w:pPr>
      <w:r>
        <w:t>не</w:t>
      </w:r>
      <w:r w:rsidR="009F0B67">
        <w:t>нормированный служебный день, ежегодный оплачиваемый отпуск.</w:t>
      </w:r>
    </w:p>
    <w:p w:rsidR="009F0B67" w:rsidRDefault="009F0B67" w:rsidP="00B60506">
      <w:pPr>
        <w:pStyle w:val="ConsPlusNormal"/>
        <w:jc w:val="both"/>
      </w:pPr>
    </w:p>
    <w:p w:rsidR="009F0B67" w:rsidRDefault="009F0B67" w:rsidP="00DE2003">
      <w:pPr>
        <w:pStyle w:val="ConsPlusNormal"/>
        <w:ind w:firstLine="851"/>
        <w:jc w:val="both"/>
      </w:pPr>
      <w:r w:rsidRPr="006626C7">
        <w:rPr>
          <w:u w:val="single"/>
        </w:rPr>
        <w:t>Предполагаемый уровень месячного дохода (руб.):</w:t>
      </w:r>
      <w:r w:rsidR="00DE2003" w:rsidRPr="00DE2003">
        <w:t xml:space="preserve"> </w:t>
      </w:r>
      <w:r w:rsidR="00131167">
        <w:t>6</w:t>
      </w:r>
      <w:r w:rsidR="00284EEA">
        <w:t>4</w:t>
      </w:r>
      <w:r w:rsidRPr="00232313">
        <w:t xml:space="preserve"> 000 – </w:t>
      </w:r>
      <w:r w:rsidR="00E822D5">
        <w:t>6</w:t>
      </w:r>
      <w:r w:rsidR="00131167">
        <w:t>9</w:t>
      </w:r>
      <w:r w:rsidR="00DE2003">
        <w:t> </w:t>
      </w:r>
      <w:r w:rsidRPr="00232313">
        <w:t>000</w:t>
      </w:r>
      <w:r>
        <w:t xml:space="preserve"> </w:t>
      </w:r>
    </w:p>
    <w:p w:rsidR="00DE2003" w:rsidRPr="00DE2003" w:rsidRDefault="00DE2003" w:rsidP="00DE2003">
      <w:pPr>
        <w:pStyle w:val="ConsPlusNormal"/>
        <w:ind w:firstLine="851"/>
        <w:jc w:val="both"/>
        <w:rPr>
          <w:u w:val="single"/>
        </w:rPr>
      </w:pPr>
    </w:p>
    <w:p w:rsidR="009F0B67" w:rsidRDefault="009F0B67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70">
        <w:rPr>
          <w:rFonts w:ascii="Times New Roman" w:hAnsi="Times New Roman" w:cs="Times New Roman"/>
          <w:b/>
          <w:sz w:val="28"/>
          <w:szCs w:val="28"/>
        </w:rPr>
        <w:t>Должностные обязанности инспектора: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 xml:space="preserve">Инспектор исполняет должностные обязанности, предусмотренные статьями 15, 18 Федерального закон "О государственной гражданской службе Российской Федерации", в том числе соблюдает ограничения, выполняет обязательства и требования к служебному поведению, не нарушает запреты, которые установлены указанным федеральным законом, законами Приморского края, а также требования Федерального закона "О противодействии коррупции". 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Исходя из задач инспектор выполняет следующие обязанности: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осуществляет правовое обеспечение деятельности Контрольно-счетной палаты;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представляет интересы Контрольно-счетной палаты в судебных органах, органах государственной власти при рассмотрении правовых споров и подготавливает необходимые процессуальные документы (исковые заявления, отзывы, возражения, ходатайства и др.);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осуществляет антикоррупционную экспертизу правовых актов Контрольно-счетной палаты и их проектов;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lastRenderedPageBreak/>
        <w:t>оказывает методическую и консультативную помощь по правовым вопросам сотрудникам аппарата Контрольно-счетной палаты при исполнении ими должностных обязанностей;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осуществляет проведение аудита в сфере закупок, товаров, работ, услуг;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принимает участие в подготовке заключений на проекты законов Приморского края о краевом бюджете, о бюджете территориального фонда обязательного медицинского страхования Приморского края, на отчеты об исполнении краевого бюджета, бюджета территориального фонда обязательного медицинского страхования Приморского края;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осуществляет правовую экспертизу проектов законов Приморского края и нормативных правовых актов государственной власти, в части, касающейся расходных обязательств Приморского края, а также государственных программ Приморского края;</w:t>
      </w:r>
    </w:p>
    <w:p w:rsidR="001D7F54" w:rsidRPr="001D7F54" w:rsidRDefault="001D7F54" w:rsidP="00ED413D">
      <w:pPr>
        <w:pStyle w:val="ac"/>
        <w:shd w:val="clear" w:color="auto" w:fill="auto"/>
        <w:tabs>
          <w:tab w:val="left" w:pos="27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принимает участие во внешней проверке бюджетной отчетности главных администраторов средств краевого бюджета в пределах своей компетенции;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 xml:space="preserve">проводит правовую экспертизу документов Контрольно-счетной палаты, подготавливаемых по результатам контрольных и экспертно-аналитических мероприятий (актов, отчетов, представлений, предписаний, уведомлений о применении бюджетных мер принуждения, обращений в правоохранительные органы и др.); 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подготавливает предложения по проектам нормативных правовых актов по вопросам ведения Контрольно-счетной палаты, в случаях несоответствия положений, содержащихся в указанных актах, действующему законодательству;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по распоряжению председателя Контрольно-счетной палаты участвует в контрольных и экспертно-аналитических мероприятиях, проводимых Контрольно-счетной палатой;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служебных, докладных записок или писем по вопросам, отнесенным к компетенции Контрольно-счетной палаты; 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в соответствии с поручением непосредственного руководителя осуществляет подготовку к проведению и принимает участие в совещаниях, заседаниях и иных мероприятиях;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участвует в совещаниях, заседаниях и иных мероприятиях в соответствии с поручением вышестоящего руководителя;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информирует непосредственного руководителя о письменных и устных обращениях граждан и организаций по вопросам его компетенции о результатах их рассмотрения, иных фактах и событиях;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рассматривает в установленные сроки обращения и запросы государственных органов Российской Федерации и субъектов Российской Федерации, учреждений, организаций и граждан, а также подготавливает проекты ответов на них;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соблюдает профессиональную служебную этику и основные правила служебного поведения;</w:t>
      </w:r>
    </w:p>
    <w:p w:rsidR="001D7F54" w:rsidRPr="001D7F54" w:rsidRDefault="00ED413D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</w:t>
      </w:r>
      <w:r w:rsidR="001D7F54" w:rsidRPr="001D7F54">
        <w:rPr>
          <w:rFonts w:ascii="Times New Roman" w:hAnsi="Times New Roman" w:cs="Times New Roman"/>
          <w:sz w:val="28"/>
          <w:szCs w:val="28"/>
        </w:rPr>
        <w:t>обязан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уведомляет представителя нанимателя (работодателя), органы прокуратуры, иные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ежегодно представляет представителю нанимателя в установленные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соответствии с действующим законодательством;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ежегодно, в установленные сроки, представляет сведения о размещении информации в информационно-телекоммуникационной сети Интернет;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уведомляет представителя нанимателя в установленном порядке о возникшем конфликте интересов или о возможности его возникновения, принимает меры по недопущению любой возможности возникновения конфликта интересов;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иные поручения </w:t>
      </w:r>
      <w:r w:rsidR="00ED413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Контрольно-счетной палаты, </w:t>
      </w:r>
      <w:r w:rsidRPr="001D7F54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Контрольно-счетной палаты, начальника инспекции по направлению деятельности инспекции.</w:t>
      </w:r>
    </w:p>
    <w:p w:rsidR="009F0B67" w:rsidRPr="001D7F54" w:rsidRDefault="009F0B67" w:rsidP="00ED413D">
      <w:pPr>
        <w:pStyle w:val="ConsPlusNormal"/>
        <w:ind w:firstLine="851"/>
        <w:jc w:val="both"/>
      </w:pPr>
      <w:r w:rsidRPr="001D7F54">
        <w:t>соблюдает при исполнении должностных обязанностей права и законные интересы граждан и организаций;</w:t>
      </w:r>
    </w:p>
    <w:p w:rsidR="009F0B67" w:rsidRPr="001D7F54" w:rsidRDefault="009F0B67" w:rsidP="00ED413D">
      <w:pPr>
        <w:pStyle w:val="ConsPlusNormal"/>
        <w:ind w:firstLine="851"/>
        <w:jc w:val="both"/>
      </w:pPr>
      <w:r w:rsidRPr="001D7F54">
        <w:t>не разглашает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F0B67" w:rsidRPr="00847682" w:rsidRDefault="009F0B67" w:rsidP="00ED413D">
      <w:pPr>
        <w:pStyle w:val="ConsPlusNormal"/>
        <w:ind w:firstLine="851"/>
        <w:jc w:val="both"/>
      </w:pPr>
      <w:r w:rsidRPr="001D7F54">
        <w:t>поддерживает уровень</w:t>
      </w:r>
      <w:r w:rsidRPr="003150A3">
        <w:t xml:space="preserve"> квалификации, необходимый для надлежащего </w:t>
      </w:r>
      <w:r w:rsidRPr="00847682">
        <w:t>исполнения должностных обязанностей;</w:t>
      </w:r>
    </w:p>
    <w:p w:rsidR="009F0B67" w:rsidRPr="00847682" w:rsidRDefault="009F0B67" w:rsidP="00ED4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682">
        <w:rPr>
          <w:rFonts w:ascii="Times New Roman" w:hAnsi="Times New Roman" w:cs="Times New Roman"/>
          <w:sz w:val="28"/>
          <w:szCs w:val="28"/>
        </w:rPr>
        <w:t>соблюдает служебный распорядок Контрольно-счетной палаты;</w:t>
      </w:r>
    </w:p>
    <w:p w:rsidR="009F0B67" w:rsidRPr="003150A3" w:rsidRDefault="009F0B67" w:rsidP="00ED413D">
      <w:pPr>
        <w:pStyle w:val="ConsPlusNormal"/>
        <w:ind w:firstLine="851"/>
        <w:jc w:val="both"/>
      </w:pPr>
      <w:r w:rsidRPr="00847682">
        <w:t>сообщает о выходе из гражданства</w:t>
      </w:r>
      <w:r w:rsidRPr="003150A3">
        <w:t xml:space="preserve">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F0B67" w:rsidRPr="003150A3" w:rsidRDefault="009F0B67" w:rsidP="009F0B67">
      <w:pPr>
        <w:pStyle w:val="ConsPlusNormal"/>
        <w:ind w:firstLine="851"/>
        <w:jc w:val="both"/>
      </w:pPr>
      <w:r w:rsidRPr="003150A3">
        <w:t>соблюда</w:t>
      </w:r>
      <w:r>
        <w:t>ет</w:t>
      </w:r>
      <w:r w:rsidRPr="003150A3">
        <w:t xml:space="preserve"> ограничения, выполня</w:t>
      </w:r>
      <w:r>
        <w:t>ет</w:t>
      </w:r>
      <w:r w:rsidRPr="003150A3">
        <w:t xml:space="preserve"> обязательства и требования к служебному поведению, не наруша</w:t>
      </w:r>
      <w:r>
        <w:t>ет</w:t>
      </w:r>
      <w:r w:rsidRPr="003150A3">
        <w:t xml:space="preserve"> запреты, которые установлены федеральными законами;</w:t>
      </w:r>
    </w:p>
    <w:p w:rsidR="009F0B67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1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ежегодно, в установленные сроки, представляет сведения о размещении информации в информационно-телекоммуникационной сети «Интернет»; </w:t>
      </w:r>
    </w:p>
    <w:p w:rsidR="00B71C22" w:rsidRPr="007B2128" w:rsidRDefault="00B71C22" w:rsidP="00B71C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C22">
        <w:rPr>
          <w:rFonts w:ascii="Times New Roman" w:hAnsi="Times New Roman" w:cs="Times New Roman"/>
          <w:color w:val="000000"/>
          <w:sz w:val="28"/>
          <w:szCs w:val="28"/>
        </w:rPr>
        <w:t>ежегодно, в установленные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1C2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сведения о доходах, расходах, об имуществе и обязательствах имущественного характера на себя и членов своей семьи, в соответствии с действующим законодательством;</w:t>
      </w:r>
    </w:p>
    <w:p w:rsidR="009F0B67" w:rsidRPr="007B2128" w:rsidRDefault="009F0B67" w:rsidP="009F0B67">
      <w:pPr>
        <w:pStyle w:val="ConsPlusNormal"/>
        <w:ind w:firstLine="851"/>
        <w:jc w:val="both"/>
      </w:pPr>
      <w:r w:rsidRPr="007B2128"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9F0B67" w:rsidRDefault="009F0B67" w:rsidP="009F0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8">
        <w:rPr>
          <w:rFonts w:ascii="Times New Roman" w:hAnsi="Times New Roman" w:cs="Times New Roman"/>
          <w:sz w:val="28"/>
          <w:szCs w:val="28"/>
        </w:rPr>
        <w:t>соблюдает профессиональную служебную этику и основные правила служебного поведения.</w:t>
      </w:r>
    </w:p>
    <w:p w:rsidR="009F0B67" w:rsidRPr="001A7655" w:rsidRDefault="009F0B67" w:rsidP="009F0B6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Перечень показателей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 w:rsidRPr="001A7655">
        <w:rPr>
          <w:rFonts w:ascii="Times New Roman" w:hAnsi="Times New Roman" w:cs="Times New Roman"/>
          <w:sz w:val="28"/>
          <w:szCs w:val="28"/>
        </w:rPr>
        <w:t>:</w:t>
      </w:r>
    </w:p>
    <w:p w:rsidR="009F0B67" w:rsidRDefault="009F0B67" w:rsidP="009F0B6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планирование работы (расстановка приоритетов в работе, порядок                      в документации);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качество выполненной работы (тщательность и аккуратность независимо от количества);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9F0B67" w:rsidRDefault="009F0B67" w:rsidP="009F0B6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Pr="00B44E20" w:rsidRDefault="009F0B67" w:rsidP="009F0B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в два этапа: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прием и рассмотрение документов.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индивидуальное собеседование.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- в течение 21 дня со дня опубликования на официальном сайте Контрольно-счетной палаты Приморского края.</w:t>
      </w:r>
    </w:p>
    <w:p w:rsidR="009F0B67" w:rsidRPr="00991F00" w:rsidRDefault="009F0B67" w:rsidP="009F0B6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Прием документов не позднее  </w:t>
      </w:r>
      <w:r w:rsidR="00ED4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DE2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D4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E2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</w:t>
      </w:r>
      <w:r w:rsidR="00777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690091, г. Владивосток, ул. Алеутская,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45а, каб. </w:t>
      </w:r>
      <w:r w:rsid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8-</w:t>
      </w:r>
      <w:r w:rsid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12-0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до 16-0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ч. в рабочие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с 8-30 ч. до 12-00 ч. и 14-0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15-00 ч. (кроме субботы, воскресенья и праздничных дней).</w:t>
      </w:r>
    </w:p>
    <w:p w:rsidR="009F0B67" w:rsidRPr="00991F00" w:rsidRDefault="009F0B67" w:rsidP="009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Предполагаемая дата и место проведения конкурса:</w:t>
      </w:r>
    </w:p>
    <w:p w:rsidR="009F0B67" w:rsidRPr="00991F00" w:rsidRDefault="00ED413D" w:rsidP="009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2D6841" w:rsidRPr="002D68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F0B67" w:rsidRPr="002D6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F0B67" w:rsidRPr="001D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F0B67"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Владивосток, ул. Алеутская, 45-а, кабинет 230.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Справки по телефону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: 243-</w:t>
      </w:r>
      <w:r w:rsidR="00B71C22">
        <w:rPr>
          <w:rFonts w:ascii="Times New Roman" w:eastAsia="Times New Roman" w:hAnsi="Times New Roman" w:cs="Times New Roman"/>
          <w:sz w:val="28"/>
          <w:szCs w:val="28"/>
          <w:lang w:eastAsia="ru-RU"/>
        </w:rPr>
        <w:t>29-12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  <w:bookmarkStart w:id="0" w:name="_GoBack"/>
      <w:bookmarkEnd w:id="0"/>
    </w:p>
    <w:p w:rsidR="009F0B67" w:rsidRPr="00991F00" w:rsidRDefault="009F0B67" w:rsidP="009F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00">
        <w:rPr>
          <w:sz w:val="28"/>
          <w:szCs w:val="28"/>
        </w:rPr>
        <w:lastRenderedPageBreak/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1)личное заявление;</w:t>
      </w:r>
    </w:p>
    <w:p w:rsidR="009F0B67" w:rsidRPr="00197959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59">
        <w:rPr>
          <w:rFonts w:ascii="Times New Roman" w:hAnsi="Times New Roman" w:cs="Times New Roman"/>
          <w:sz w:val="28"/>
          <w:szCs w:val="28"/>
        </w:rPr>
        <w:t>2) заполненную и подписанную анкету с приложением фотографии (3х4) по форме, утвержденной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26.05.</w:t>
      </w:r>
      <w:r w:rsidRPr="00197959">
        <w:rPr>
          <w:rFonts w:ascii="Times New Roman" w:hAnsi="Times New Roman" w:cs="Times New Roman"/>
          <w:sz w:val="28"/>
          <w:szCs w:val="28"/>
        </w:rPr>
        <w:t>2005 № 667-р;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3)копию паспорта или заменяющего его документа (соответствующий документ предъявляется лично по прибытии на конкурс);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4)документы, подтверждающие необходимое профессиональное образование, квалификацию и стаж работы: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521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фамилии в случае, если документы о профессиональном образовании и (или) о трудовой (служебной деятельности) оформлены на прежнюю фамилию;</w:t>
      </w:r>
    </w:p>
    <w:p w:rsidR="009F0B67" w:rsidRPr="00363FCD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959">
        <w:rPr>
          <w:rFonts w:ascii="Times New Roman" w:hAnsi="Times New Roman" w:cs="Times New Roman"/>
          <w:sz w:val="28"/>
          <w:szCs w:val="28"/>
        </w:rPr>
        <w:t>5)медицинское заключение об отсутствии заболевания, препятствующего поступлению на гражданскую службу или ее прох</w:t>
      </w:r>
      <w:r>
        <w:rPr>
          <w:rFonts w:ascii="Times New Roman" w:hAnsi="Times New Roman" w:cs="Times New Roman"/>
          <w:sz w:val="28"/>
          <w:szCs w:val="28"/>
        </w:rPr>
        <w:t>ождению по форме, утвержденной п</w:t>
      </w:r>
      <w:r w:rsidRPr="00197959">
        <w:rPr>
          <w:rFonts w:ascii="Times New Roman" w:hAnsi="Times New Roman" w:cs="Times New Roman"/>
          <w:sz w:val="28"/>
          <w:szCs w:val="28"/>
        </w:rPr>
        <w:t>риказом Минздравсоцразвития России от 14.12.2009 № 984н;</w:t>
      </w:r>
    </w:p>
    <w:p w:rsidR="009F0B67" w:rsidRPr="005C18A7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C22">
        <w:rPr>
          <w:rFonts w:ascii="Times New Roman" w:hAnsi="Times New Roman" w:cs="Times New Roman"/>
          <w:sz w:val="28"/>
          <w:szCs w:val="28"/>
        </w:rPr>
        <w:t>)</w:t>
      </w:r>
      <w:r w:rsidRPr="005C18A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письменной форме; </w:t>
      </w:r>
    </w:p>
    <w:p w:rsidR="009F0B67" w:rsidRPr="005E43DC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3FCD">
        <w:rPr>
          <w:rFonts w:ascii="Times New Roman" w:hAnsi="Times New Roman" w:cs="Times New Roman"/>
          <w:sz w:val="28"/>
          <w:szCs w:val="28"/>
        </w:rPr>
        <w:t xml:space="preserve">)иные документы, предусмотренные Федеральным законом от </w:t>
      </w:r>
      <w:r w:rsidRPr="0036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27.07.</w:t>
      </w:r>
      <w:r w:rsidRPr="00363FCD">
        <w:rPr>
          <w:rFonts w:ascii="Times New Roman" w:hAnsi="Times New Roman" w:cs="Times New Roman"/>
          <w:sz w:val="28"/>
          <w:szCs w:val="28"/>
        </w:rPr>
        <w:t>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F0B67" w:rsidRPr="00991F00" w:rsidRDefault="009F0B67" w:rsidP="009F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0B67" w:rsidRPr="00991F00" w:rsidRDefault="009F0B67" w:rsidP="009F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в аппарате Контрольно-счетной палаты Приморского края, изъявивший желание участвовать в конкурсе, подает заявление на имя председателя Контрольно-счетной палаты Приморского края.</w:t>
      </w:r>
    </w:p>
    <w:p w:rsidR="009F0B67" w:rsidRPr="00991F00" w:rsidRDefault="009F0B67" w:rsidP="009F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на имя председателя Контрольно-счетной палаты Приморского края,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</w:t>
      </w:r>
      <w:r w:rsidR="00B7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26.05.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года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667-р, с фотографией.</w:t>
      </w: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lastRenderedPageBreak/>
        <w:t>Копии документов заверяются кадровыми службами или нотариально, либо копии предоставляются одновременно с их оригиналами.</w:t>
      </w: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Требования, предъявляемые к претендентам на замещение должностей гражданской службы: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статьей 8 Закона Приморского края от 07.06.2012 года №51-КЗ «О государственной гражданской службе Приморского края»; стаж государственной гражданской службы (государственной службы иных видов) или стаж (опыт) по специальности, установленные статьей 8 Закона Приморского края</w:t>
      </w:r>
      <w:r w:rsidRPr="00991F00">
        <w:rPr>
          <w:sz w:val="28"/>
          <w:szCs w:val="28"/>
        </w:rPr>
        <w:br/>
        <w:t xml:space="preserve">«О государственной гражданской службе Приморского края». </w:t>
      </w:r>
    </w:p>
    <w:p w:rsidR="009F0B67" w:rsidRPr="00991F00" w:rsidRDefault="009F0B67" w:rsidP="009F0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00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для поступления на гражданскую службу и ее прохождения, в случае: признания его недееспособным или ограниченно дееспособным по решению суда, вступившим в законную силу;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государственным гражданским служащим Приморского края (далее - гражданский служащий) должности связано с использованием таких сведений; наличия заболевания, препятствующего поступлению на гражданскую службу или ее прохождению и подтвержденного заключением медицинской организации;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 предоставления подложных документов или заведомо ложных сведений при поступлении на гражданскую службу; непредставления установленных Федеральным законом «О государственной гражданской службе Российской Федерации» сведений или предоставления заведомо ложных сведений о доходах, об имуществе и обязательствах имущественного характера; признания его не прошедшим военную службу по призыву, не имея на то законных оснований, в соответствии с заключением призывной комиссии (за </w:t>
      </w:r>
      <w:r w:rsidRPr="00991F00">
        <w:rPr>
          <w:rFonts w:ascii="Times New Roman" w:hAnsi="Times New Roman" w:cs="Times New Roman"/>
          <w:sz w:val="28"/>
          <w:szCs w:val="28"/>
        </w:rPr>
        <w:lastRenderedPageBreak/>
        <w:t>исключением граждан, прошедших военную службу по контракту). Иные ограничения, связанные с поступлением на гражданскую службу и ее прохождением, устанавливаются федеральными законами.</w:t>
      </w:r>
    </w:p>
    <w:p w:rsidR="009F0B67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 xml:space="preserve">Условия прохождения государственной гражданской Приморского края регламентируются Федеральным законом от 27.07.2004 №79-ФЗ </w:t>
      </w:r>
      <w:r w:rsidRPr="00991F00">
        <w:rPr>
          <w:sz w:val="28"/>
          <w:szCs w:val="28"/>
        </w:rPr>
        <w:br/>
        <w:t xml:space="preserve">«О государственной гражданской службе Российской Федерации», Законом </w:t>
      </w:r>
      <w:r w:rsidR="00B71C22">
        <w:rPr>
          <w:sz w:val="28"/>
          <w:szCs w:val="28"/>
        </w:rPr>
        <w:t xml:space="preserve">Приморского края от 07.06.2012 </w:t>
      </w:r>
      <w:r w:rsidRPr="00991F00">
        <w:rPr>
          <w:sz w:val="28"/>
          <w:szCs w:val="28"/>
        </w:rPr>
        <w:t xml:space="preserve">№51-КЗ «О государственной гражданской службе Приморского края», Законом Приморского края от 16.05.2007 </w:t>
      </w:r>
      <w:r w:rsidRPr="00991F00">
        <w:rPr>
          <w:sz w:val="28"/>
          <w:szCs w:val="28"/>
        </w:rPr>
        <w:br/>
        <w:t xml:space="preserve">№62-КЗ «О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края», постановлением Губернатора Приморского края от </w:t>
      </w:r>
      <w:r>
        <w:rPr>
          <w:sz w:val="28"/>
          <w:szCs w:val="28"/>
        </w:rPr>
        <w:t>24.12.2020</w:t>
      </w:r>
      <w:r w:rsidRPr="00991F00">
        <w:rPr>
          <w:sz w:val="28"/>
          <w:szCs w:val="28"/>
        </w:rPr>
        <w:t xml:space="preserve"> №</w:t>
      </w:r>
      <w:r>
        <w:rPr>
          <w:sz w:val="28"/>
          <w:szCs w:val="28"/>
        </w:rPr>
        <w:t>186</w:t>
      </w:r>
      <w:r w:rsidRPr="00991F00">
        <w:rPr>
          <w:sz w:val="28"/>
          <w:szCs w:val="28"/>
        </w:rPr>
        <w:t>-пг «</w:t>
      </w:r>
      <w:r w:rsidRPr="006742BD">
        <w:rPr>
          <w:sz w:val="28"/>
          <w:szCs w:val="28"/>
        </w:rPr>
        <w:t>Об утверждении перечней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1F00">
        <w:rPr>
          <w:sz w:val="28"/>
          <w:szCs w:val="28"/>
        </w:rPr>
        <w:t>», постановление</w:t>
      </w:r>
      <w:r>
        <w:rPr>
          <w:sz w:val="28"/>
          <w:szCs w:val="28"/>
        </w:rPr>
        <w:t xml:space="preserve">м Губернатора Приморского края </w:t>
      </w:r>
      <w:r w:rsidRPr="00991F00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28.02.2019</w:t>
      </w:r>
      <w:r w:rsidRPr="00991F00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Pr="00991F00">
        <w:rPr>
          <w:sz w:val="28"/>
          <w:szCs w:val="28"/>
        </w:rPr>
        <w:t xml:space="preserve">-пг «О </w:t>
      </w:r>
      <w:r>
        <w:rPr>
          <w:sz w:val="28"/>
          <w:szCs w:val="28"/>
        </w:rPr>
        <w:t xml:space="preserve">кадровом резерве </w:t>
      </w:r>
      <w:r w:rsidRPr="00991F00">
        <w:rPr>
          <w:sz w:val="28"/>
          <w:szCs w:val="28"/>
        </w:rPr>
        <w:t>на государственной гражданской службе Приморского края».</w:t>
      </w:r>
    </w:p>
    <w:p w:rsidR="009F0B67" w:rsidRPr="001A7655" w:rsidRDefault="009F0B67" w:rsidP="009F0B6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Default="009F0B67" w:rsidP="009F0B67">
      <w:pPr>
        <w:pStyle w:val="ConsNormal"/>
        <w:ind w:right="0"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F0B67" w:rsidRPr="00991F00" w:rsidRDefault="009F0B67" w:rsidP="009F0B67">
      <w:pPr>
        <w:pStyle w:val="ConsNormal"/>
        <w:ind w:right="0" w:firstLine="851"/>
        <w:jc w:val="both"/>
        <w:rPr>
          <w:sz w:val="28"/>
          <w:szCs w:val="28"/>
        </w:rPr>
      </w:pP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размещен Предварительный квалификационный тест (далее - предварительный тест).</w:t>
      </w: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8" w:history="1">
        <w:r w:rsidRPr="00EE6DA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претендентам для прохождения предварительного теста предоставляется безвозмездно.</w:t>
      </w:r>
    </w:p>
    <w:p w:rsidR="009F0B67" w:rsidRPr="005E37F0" w:rsidRDefault="009F0B67" w:rsidP="009F0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sectPr w:rsidR="009F0B67" w:rsidRPr="005E37F0" w:rsidSect="00840701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5B" w:rsidRDefault="007A4D5B" w:rsidP="001D0B02">
      <w:pPr>
        <w:spacing w:after="0" w:line="240" w:lineRule="auto"/>
      </w:pPr>
      <w:r>
        <w:separator/>
      </w:r>
    </w:p>
  </w:endnote>
  <w:end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5B" w:rsidRDefault="007A4D5B" w:rsidP="001D0B02">
      <w:pPr>
        <w:spacing w:after="0" w:line="240" w:lineRule="auto"/>
      </w:pPr>
      <w:r>
        <w:separator/>
      </w:r>
    </w:p>
  </w:footnote>
  <w:foot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2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B02" w:rsidRPr="00CC66BB" w:rsidRDefault="001D0B02">
        <w:pPr>
          <w:pStyle w:val="a6"/>
          <w:jc w:val="center"/>
          <w:rPr>
            <w:rFonts w:ascii="Times New Roman" w:hAnsi="Times New Roman" w:cs="Times New Roman"/>
          </w:rPr>
        </w:pPr>
        <w:r w:rsidRPr="00CC66BB">
          <w:rPr>
            <w:rFonts w:ascii="Times New Roman" w:hAnsi="Times New Roman" w:cs="Times New Roman"/>
          </w:rPr>
          <w:fldChar w:fldCharType="begin"/>
        </w:r>
        <w:r w:rsidRPr="00CC66BB">
          <w:rPr>
            <w:rFonts w:ascii="Times New Roman" w:hAnsi="Times New Roman" w:cs="Times New Roman"/>
          </w:rPr>
          <w:instrText>PAGE   \* MERGEFORMAT</w:instrText>
        </w:r>
        <w:r w:rsidRPr="00CC66BB">
          <w:rPr>
            <w:rFonts w:ascii="Times New Roman" w:hAnsi="Times New Roman" w:cs="Times New Roman"/>
          </w:rPr>
          <w:fldChar w:fldCharType="separate"/>
        </w:r>
        <w:r w:rsidR="003F5750">
          <w:rPr>
            <w:rFonts w:ascii="Times New Roman" w:hAnsi="Times New Roman" w:cs="Times New Roman"/>
            <w:noProof/>
          </w:rPr>
          <w:t>6</w:t>
        </w:r>
        <w:r w:rsidRPr="00CC66BB">
          <w:rPr>
            <w:rFonts w:ascii="Times New Roman" w:hAnsi="Times New Roman" w:cs="Times New Roman"/>
          </w:rPr>
          <w:fldChar w:fldCharType="end"/>
        </w:r>
      </w:p>
    </w:sdtContent>
  </w:sdt>
  <w:p w:rsidR="001D0B02" w:rsidRDefault="001D0B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ADA"/>
    <w:multiLevelType w:val="hybridMultilevel"/>
    <w:tmpl w:val="E79C075E"/>
    <w:lvl w:ilvl="0" w:tplc="D0E6A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27991"/>
    <w:multiLevelType w:val="hybridMultilevel"/>
    <w:tmpl w:val="64D83612"/>
    <w:lvl w:ilvl="0" w:tplc="4F0603A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EF2E19"/>
    <w:multiLevelType w:val="hybridMultilevel"/>
    <w:tmpl w:val="A51495F0"/>
    <w:lvl w:ilvl="0" w:tplc="763069F8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5"/>
    <w:rsid w:val="00002413"/>
    <w:rsid w:val="00005669"/>
    <w:rsid w:val="000056F1"/>
    <w:rsid w:val="00041227"/>
    <w:rsid w:val="00050060"/>
    <w:rsid w:val="000511DC"/>
    <w:rsid w:val="00054FC4"/>
    <w:rsid w:val="00065C7D"/>
    <w:rsid w:val="000852C3"/>
    <w:rsid w:val="000916AF"/>
    <w:rsid w:val="000A35AA"/>
    <w:rsid w:val="000B20B7"/>
    <w:rsid w:val="000B31CB"/>
    <w:rsid w:val="000D2A6C"/>
    <w:rsid w:val="000D2C11"/>
    <w:rsid w:val="000E35F8"/>
    <w:rsid w:val="00101233"/>
    <w:rsid w:val="00113E42"/>
    <w:rsid w:val="00114200"/>
    <w:rsid w:val="00131167"/>
    <w:rsid w:val="00142327"/>
    <w:rsid w:val="001506BA"/>
    <w:rsid w:val="00156F07"/>
    <w:rsid w:val="0016007F"/>
    <w:rsid w:val="0016513D"/>
    <w:rsid w:val="00173BE9"/>
    <w:rsid w:val="001938DA"/>
    <w:rsid w:val="00195F0D"/>
    <w:rsid w:val="001A75F4"/>
    <w:rsid w:val="001A7655"/>
    <w:rsid w:val="001B63B1"/>
    <w:rsid w:val="001D0B02"/>
    <w:rsid w:val="001D585A"/>
    <w:rsid w:val="001D7F54"/>
    <w:rsid w:val="001F61D5"/>
    <w:rsid w:val="0020252D"/>
    <w:rsid w:val="002057F5"/>
    <w:rsid w:val="00206BBB"/>
    <w:rsid w:val="00210C98"/>
    <w:rsid w:val="00215D20"/>
    <w:rsid w:val="00216511"/>
    <w:rsid w:val="00226CE1"/>
    <w:rsid w:val="00232313"/>
    <w:rsid w:val="00234481"/>
    <w:rsid w:val="00240378"/>
    <w:rsid w:val="00244DE2"/>
    <w:rsid w:val="00246AFD"/>
    <w:rsid w:val="00247641"/>
    <w:rsid w:val="00247C31"/>
    <w:rsid w:val="002520A3"/>
    <w:rsid w:val="0027181A"/>
    <w:rsid w:val="002765FC"/>
    <w:rsid w:val="00276DD4"/>
    <w:rsid w:val="00282355"/>
    <w:rsid w:val="00284EEA"/>
    <w:rsid w:val="002A704E"/>
    <w:rsid w:val="002B01C4"/>
    <w:rsid w:val="002C55CC"/>
    <w:rsid w:val="002C766C"/>
    <w:rsid w:val="002D1DF9"/>
    <w:rsid w:val="002D6841"/>
    <w:rsid w:val="002E37E6"/>
    <w:rsid w:val="0030349A"/>
    <w:rsid w:val="0030704D"/>
    <w:rsid w:val="00307E98"/>
    <w:rsid w:val="00313B9A"/>
    <w:rsid w:val="003159E4"/>
    <w:rsid w:val="003176D9"/>
    <w:rsid w:val="00322EDB"/>
    <w:rsid w:val="00324A52"/>
    <w:rsid w:val="003321CB"/>
    <w:rsid w:val="00337690"/>
    <w:rsid w:val="00345C14"/>
    <w:rsid w:val="0035723F"/>
    <w:rsid w:val="003662AA"/>
    <w:rsid w:val="003707CB"/>
    <w:rsid w:val="00373EE8"/>
    <w:rsid w:val="00374760"/>
    <w:rsid w:val="003768B2"/>
    <w:rsid w:val="00384330"/>
    <w:rsid w:val="003957E4"/>
    <w:rsid w:val="003B098B"/>
    <w:rsid w:val="003B1144"/>
    <w:rsid w:val="003C3FE1"/>
    <w:rsid w:val="003D0CB4"/>
    <w:rsid w:val="003E12CC"/>
    <w:rsid w:val="003F2F30"/>
    <w:rsid w:val="003F56F4"/>
    <w:rsid w:val="003F5750"/>
    <w:rsid w:val="004062EE"/>
    <w:rsid w:val="00412C9A"/>
    <w:rsid w:val="00435B72"/>
    <w:rsid w:val="00445E5C"/>
    <w:rsid w:val="0046395C"/>
    <w:rsid w:val="0047016E"/>
    <w:rsid w:val="00470607"/>
    <w:rsid w:val="00472C50"/>
    <w:rsid w:val="004753D7"/>
    <w:rsid w:val="00475B93"/>
    <w:rsid w:val="0047676B"/>
    <w:rsid w:val="00481D4B"/>
    <w:rsid w:val="004962D1"/>
    <w:rsid w:val="004A2976"/>
    <w:rsid w:val="004A3B97"/>
    <w:rsid w:val="004A413D"/>
    <w:rsid w:val="004B333B"/>
    <w:rsid w:val="004C129C"/>
    <w:rsid w:val="004D077F"/>
    <w:rsid w:val="004D18A4"/>
    <w:rsid w:val="00501DC6"/>
    <w:rsid w:val="005203A8"/>
    <w:rsid w:val="005338EF"/>
    <w:rsid w:val="005354D5"/>
    <w:rsid w:val="0054217F"/>
    <w:rsid w:val="00543606"/>
    <w:rsid w:val="0054543E"/>
    <w:rsid w:val="0057357E"/>
    <w:rsid w:val="005829A0"/>
    <w:rsid w:val="005877D2"/>
    <w:rsid w:val="0059581A"/>
    <w:rsid w:val="005A6DA4"/>
    <w:rsid w:val="005B1099"/>
    <w:rsid w:val="005B34EF"/>
    <w:rsid w:val="005B3B69"/>
    <w:rsid w:val="005B3D2C"/>
    <w:rsid w:val="005D7C1F"/>
    <w:rsid w:val="005E0F92"/>
    <w:rsid w:val="005E13B6"/>
    <w:rsid w:val="005E37F0"/>
    <w:rsid w:val="005F00D2"/>
    <w:rsid w:val="00600F1A"/>
    <w:rsid w:val="0061296D"/>
    <w:rsid w:val="00614E07"/>
    <w:rsid w:val="006169B6"/>
    <w:rsid w:val="0063382D"/>
    <w:rsid w:val="00633C8D"/>
    <w:rsid w:val="006406F2"/>
    <w:rsid w:val="00657149"/>
    <w:rsid w:val="006626C7"/>
    <w:rsid w:val="006742BD"/>
    <w:rsid w:val="0068722C"/>
    <w:rsid w:val="006A377B"/>
    <w:rsid w:val="006A47F2"/>
    <w:rsid w:val="006B4A0E"/>
    <w:rsid w:val="006C0091"/>
    <w:rsid w:val="006C799C"/>
    <w:rsid w:val="006E56ED"/>
    <w:rsid w:val="006F40D9"/>
    <w:rsid w:val="00706540"/>
    <w:rsid w:val="00720C09"/>
    <w:rsid w:val="0072569D"/>
    <w:rsid w:val="00727CDC"/>
    <w:rsid w:val="00740783"/>
    <w:rsid w:val="007535B1"/>
    <w:rsid w:val="007564AE"/>
    <w:rsid w:val="007702CA"/>
    <w:rsid w:val="0077426B"/>
    <w:rsid w:val="00777401"/>
    <w:rsid w:val="007836AC"/>
    <w:rsid w:val="00785C9F"/>
    <w:rsid w:val="007943A8"/>
    <w:rsid w:val="007A322E"/>
    <w:rsid w:val="007A4D5B"/>
    <w:rsid w:val="007B2128"/>
    <w:rsid w:val="007C2961"/>
    <w:rsid w:val="007C7EE8"/>
    <w:rsid w:val="007E37C5"/>
    <w:rsid w:val="007E3EF5"/>
    <w:rsid w:val="007F4DAF"/>
    <w:rsid w:val="008054AD"/>
    <w:rsid w:val="0082046B"/>
    <w:rsid w:val="00822149"/>
    <w:rsid w:val="0083342A"/>
    <w:rsid w:val="00840701"/>
    <w:rsid w:val="00847682"/>
    <w:rsid w:val="00853D6E"/>
    <w:rsid w:val="0087175F"/>
    <w:rsid w:val="00877C3D"/>
    <w:rsid w:val="0088089D"/>
    <w:rsid w:val="008A7251"/>
    <w:rsid w:val="008A7375"/>
    <w:rsid w:val="008C465B"/>
    <w:rsid w:val="008D262F"/>
    <w:rsid w:val="008D7A46"/>
    <w:rsid w:val="008E7759"/>
    <w:rsid w:val="008F5148"/>
    <w:rsid w:val="00900C92"/>
    <w:rsid w:val="00912CD4"/>
    <w:rsid w:val="00921432"/>
    <w:rsid w:val="00945705"/>
    <w:rsid w:val="0095202C"/>
    <w:rsid w:val="0095608E"/>
    <w:rsid w:val="00957A0A"/>
    <w:rsid w:val="009620E3"/>
    <w:rsid w:val="00970B08"/>
    <w:rsid w:val="00970FC8"/>
    <w:rsid w:val="00971747"/>
    <w:rsid w:val="00972FAD"/>
    <w:rsid w:val="00980999"/>
    <w:rsid w:val="0098327F"/>
    <w:rsid w:val="0098789B"/>
    <w:rsid w:val="00991234"/>
    <w:rsid w:val="00991F00"/>
    <w:rsid w:val="0099324E"/>
    <w:rsid w:val="009A78F1"/>
    <w:rsid w:val="009B02D7"/>
    <w:rsid w:val="009B498F"/>
    <w:rsid w:val="009B6A6A"/>
    <w:rsid w:val="009E098C"/>
    <w:rsid w:val="009E18D7"/>
    <w:rsid w:val="009F0B67"/>
    <w:rsid w:val="009F0DCF"/>
    <w:rsid w:val="00A015A9"/>
    <w:rsid w:val="00A0450B"/>
    <w:rsid w:val="00A07F80"/>
    <w:rsid w:val="00A11DE4"/>
    <w:rsid w:val="00A26AC7"/>
    <w:rsid w:val="00A339B6"/>
    <w:rsid w:val="00A343BA"/>
    <w:rsid w:val="00A37CC6"/>
    <w:rsid w:val="00A463BD"/>
    <w:rsid w:val="00A47014"/>
    <w:rsid w:val="00A5620B"/>
    <w:rsid w:val="00A723B3"/>
    <w:rsid w:val="00A73588"/>
    <w:rsid w:val="00A84859"/>
    <w:rsid w:val="00A955FD"/>
    <w:rsid w:val="00A96F2F"/>
    <w:rsid w:val="00AC057D"/>
    <w:rsid w:val="00AC36EF"/>
    <w:rsid w:val="00AC5E91"/>
    <w:rsid w:val="00AC6FB9"/>
    <w:rsid w:val="00AD3A80"/>
    <w:rsid w:val="00AD59F9"/>
    <w:rsid w:val="00AE4E61"/>
    <w:rsid w:val="00AF05B1"/>
    <w:rsid w:val="00B07116"/>
    <w:rsid w:val="00B07B74"/>
    <w:rsid w:val="00B11618"/>
    <w:rsid w:val="00B21E8A"/>
    <w:rsid w:val="00B27D1E"/>
    <w:rsid w:val="00B332F1"/>
    <w:rsid w:val="00B3669F"/>
    <w:rsid w:val="00B401BF"/>
    <w:rsid w:val="00B41B47"/>
    <w:rsid w:val="00B44E20"/>
    <w:rsid w:val="00B453F2"/>
    <w:rsid w:val="00B53C46"/>
    <w:rsid w:val="00B60506"/>
    <w:rsid w:val="00B61AFD"/>
    <w:rsid w:val="00B61FE5"/>
    <w:rsid w:val="00B702ED"/>
    <w:rsid w:val="00B70613"/>
    <w:rsid w:val="00B71C22"/>
    <w:rsid w:val="00B7413A"/>
    <w:rsid w:val="00B94CFE"/>
    <w:rsid w:val="00B971E9"/>
    <w:rsid w:val="00BA0132"/>
    <w:rsid w:val="00BA132F"/>
    <w:rsid w:val="00BB2178"/>
    <w:rsid w:val="00BB328E"/>
    <w:rsid w:val="00BB417E"/>
    <w:rsid w:val="00BB4D91"/>
    <w:rsid w:val="00BB71CB"/>
    <w:rsid w:val="00BC372D"/>
    <w:rsid w:val="00BC4970"/>
    <w:rsid w:val="00BC5992"/>
    <w:rsid w:val="00BC6079"/>
    <w:rsid w:val="00BD32EA"/>
    <w:rsid w:val="00BE495A"/>
    <w:rsid w:val="00BF41C0"/>
    <w:rsid w:val="00C07E36"/>
    <w:rsid w:val="00C15BC3"/>
    <w:rsid w:val="00C166D0"/>
    <w:rsid w:val="00C21315"/>
    <w:rsid w:val="00C23540"/>
    <w:rsid w:val="00C5337A"/>
    <w:rsid w:val="00C56961"/>
    <w:rsid w:val="00C623F3"/>
    <w:rsid w:val="00C64695"/>
    <w:rsid w:val="00C703F4"/>
    <w:rsid w:val="00C7747B"/>
    <w:rsid w:val="00CA1E09"/>
    <w:rsid w:val="00CA69BB"/>
    <w:rsid w:val="00CB46DD"/>
    <w:rsid w:val="00CC2DA6"/>
    <w:rsid w:val="00CC66BB"/>
    <w:rsid w:val="00CD3B61"/>
    <w:rsid w:val="00CD5857"/>
    <w:rsid w:val="00CE26AB"/>
    <w:rsid w:val="00CE6284"/>
    <w:rsid w:val="00CF30F5"/>
    <w:rsid w:val="00CF3367"/>
    <w:rsid w:val="00CF6EE5"/>
    <w:rsid w:val="00D06DA2"/>
    <w:rsid w:val="00D1022D"/>
    <w:rsid w:val="00D1179D"/>
    <w:rsid w:val="00D14876"/>
    <w:rsid w:val="00D245EF"/>
    <w:rsid w:val="00D25221"/>
    <w:rsid w:val="00D26EE7"/>
    <w:rsid w:val="00D3529B"/>
    <w:rsid w:val="00D43273"/>
    <w:rsid w:val="00D64B93"/>
    <w:rsid w:val="00D65D54"/>
    <w:rsid w:val="00D70233"/>
    <w:rsid w:val="00D7293B"/>
    <w:rsid w:val="00DB56F3"/>
    <w:rsid w:val="00DB7ECA"/>
    <w:rsid w:val="00DD119D"/>
    <w:rsid w:val="00DE2003"/>
    <w:rsid w:val="00E02096"/>
    <w:rsid w:val="00E10EAB"/>
    <w:rsid w:val="00E1269C"/>
    <w:rsid w:val="00E23FAE"/>
    <w:rsid w:val="00E24C59"/>
    <w:rsid w:val="00E53E91"/>
    <w:rsid w:val="00E628AC"/>
    <w:rsid w:val="00E65906"/>
    <w:rsid w:val="00E80ECB"/>
    <w:rsid w:val="00E82018"/>
    <w:rsid w:val="00E822D5"/>
    <w:rsid w:val="00E87E24"/>
    <w:rsid w:val="00EA0757"/>
    <w:rsid w:val="00EA3876"/>
    <w:rsid w:val="00EA4C70"/>
    <w:rsid w:val="00EA5ECE"/>
    <w:rsid w:val="00EA7F45"/>
    <w:rsid w:val="00EC4E11"/>
    <w:rsid w:val="00ED2BDA"/>
    <w:rsid w:val="00ED413D"/>
    <w:rsid w:val="00ED7F25"/>
    <w:rsid w:val="00EE1210"/>
    <w:rsid w:val="00EE4159"/>
    <w:rsid w:val="00EE6DA1"/>
    <w:rsid w:val="00EF09BE"/>
    <w:rsid w:val="00EF34EA"/>
    <w:rsid w:val="00EF5410"/>
    <w:rsid w:val="00EF648D"/>
    <w:rsid w:val="00F030F4"/>
    <w:rsid w:val="00F06110"/>
    <w:rsid w:val="00F11E73"/>
    <w:rsid w:val="00F15C64"/>
    <w:rsid w:val="00F3702B"/>
    <w:rsid w:val="00F45A35"/>
    <w:rsid w:val="00F52B4A"/>
    <w:rsid w:val="00F52FBF"/>
    <w:rsid w:val="00F75888"/>
    <w:rsid w:val="00F759F6"/>
    <w:rsid w:val="00F81F1F"/>
    <w:rsid w:val="00F85079"/>
    <w:rsid w:val="00F94849"/>
    <w:rsid w:val="00FA02CF"/>
    <w:rsid w:val="00FA6D68"/>
    <w:rsid w:val="00FB45D7"/>
    <w:rsid w:val="00FC21AD"/>
    <w:rsid w:val="00FC4C1D"/>
    <w:rsid w:val="00FC4C37"/>
    <w:rsid w:val="00FC5E7E"/>
    <w:rsid w:val="00FC7A6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2CA7-5689-4A37-85F0-7605FBD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B02"/>
  </w:style>
  <w:style w:type="paragraph" w:styleId="a8">
    <w:name w:val="footer"/>
    <w:basedOn w:val="a"/>
    <w:link w:val="a9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B02"/>
  </w:style>
  <w:style w:type="paragraph" w:styleId="aa">
    <w:name w:val="List Paragraph"/>
    <w:basedOn w:val="a"/>
    <w:uiPriority w:val="34"/>
    <w:qFormat/>
    <w:rsid w:val="005829A0"/>
    <w:pPr>
      <w:ind w:left="720"/>
      <w:contextualSpacing/>
    </w:pPr>
  </w:style>
  <w:style w:type="paragraph" w:customStyle="1" w:styleId="ConsNormal">
    <w:name w:val="ConsNormal"/>
    <w:uiPriority w:val="99"/>
    <w:rsid w:val="007E37C5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EE6DA1"/>
    <w:rPr>
      <w:color w:val="0000FF"/>
      <w:u w:val="single"/>
    </w:rPr>
  </w:style>
  <w:style w:type="character" w:customStyle="1" w:styleId="11">
    <w:name w:val="Основной текст Знак1"/>
    <w:link w:val="ac"/>
    <w:uiPriority w:val="99"/>
    <w:rsid w:val="00B70613"/>
    <w:rPr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70613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B70613"/>
  </w:style>
  <w:style w:type="paragraph" w:styleId="ae">
    <w:name w:val="Body Text Indent"/>
    <w:basedOn w:val="a"/>
    <w:link w:val="af"/>
    <w:uiPriority w:val="99"/>
    <w:semiHidden/>
    <w:unhideWhenUsed/>
    <w:rsid w:val="00774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426B"/>
  </w:style>
  <w:style w:type="paragraph" w:customStyle="1" w:styleId="Style2">
    <w:name w:val="Style2"/>
    <w:basedOn w:val="a"/>
    <w:rsid w:val="0077426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7426B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A0316E2D15301A90BBCFCE9A5D494DBC8D810E4C756836FFBDE5DP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4E64-B410-4C99-A6A0-AC69357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 Ф. Дудникова</dc:creator>
  <cp:lastModifiedBy>Н. Ф. Дудникова</cp:lastModifiedBy>
  <cp:revision>2</cp:revision>
  <cp:lastPrinted>2024-01-23T06:36:00Z</cp:lastPrinted>
  <dcterms:created xsi:type="dcterms:W3CDTF">2024-01-23T06:37:00Z</dcterms:created>
  <dcterms:modified xsi:type="dcterms:W3CDTF">2024-01-23T06:37:00Z</dcterms:modified>
</cp:coreProperties>
</file>