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B23" w:rsidRPr="001B4EF8" w:rsidRDefault="00A83B23" w:rsidP="00A83B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EF8">
        <w:rPr>
          <w:rFonts w:ascii="Times New Roman" w:hAnsi="Times New Roman" w:cs="Times New Roman"/>
          <w:b/>
          <w:sz w:val="28"/>
          <w:szCs w:val="28"/>
        </w:rPr>
        <w:t>Итоги заседания</w:t>
      </w:r>
    </w:p>
    <w:p w:rsidR="00A83B23" w:rsidRDefault="00A83B23" w:rsidP="00A83B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EF8">
        <w:rPr>
          <w:rFonts w:ascii="Times New Roman" w:hAnsi="Times New Roman" w:cs="Times New Roman"/>
          <w:b/>
          <w:sz w:val="28"/>
          <w:szCs w:val="28"/>
        </w:rPr>
        <w:t xml:space="preserve">комиссии по соблюдению требований к служебному поведению государственных гражданских служащих </w:t>
      </w: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</w:t>
      </w:r>
      <w:r w:rsidRPr="001B4EF8">
        <w:rPr>
          <w:rFonts w:ascii="Times New Roman" w:hAnsi="Times New Roman" w:cs="Times New Roman"/>
          <w:b/>
          <w:sz w:val="28"/>
          <w:szCs w:val="28"/>
        </w:rPr>
        <w:t xml:space="preserve"> Приморского края и урегулированию конфликта интересов</w:t>
      </w:r>
    </w:p>
    <w:p w:rsidR="00A83B23" w:rsidRPr="001B4EF8" w:rsidRDefault="00A83B23" w:rsidP="00A83B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B23" w:rsidRPr="00F60C20" w:rsidRDefault="00A83B23" w:rsidP="00A83B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01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64388" w:rsidRPr="00755012">
        <w:rPr>
          <w:rFonts w:ascii="Times New Roman" w:hAnsi="Times New Roman" w:cs="Times New Roman"/>
          <w:b/>
          <w:sz w:val="28"/>
          <w:szCs w:val="28"/>
        </w:rPr>
        <w:t>2</w:t>
      </w:r>
      <w:r w:rsidR="00755012" w:rsidRPr="00755012">
        <w:rPr>
          <w:rFonts w:ascii="Times New Roman" w:hAnsi="Times New Roman" w:cs="Times New Roman"/>
          <w:b/>
          <w:sz w:val="28"/>
          <w:szCs w:val="28"/>
        </w:rPr>
        <w:t>1</w:t>
      </w:r>
      <w:r w:rsidR="00492C69" w:rsidRPr="00755012">
        <w:rPr>
          <w:rFonts w:ascii="Times New Roman" w:hAnsi="Times New Roman" w:cs="Times New Roman"/>
          <w:b/>
          <w:sz w:val="28"/>
          <w:szCs w:val="28"/>
        </w:rPr>
        <w:t>.01.2022</w:t>
      </w:r>
      <w:r w:rsidRPr="006075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D64388" w:rsidRPr="00607504">
        <w:rPr>
          <w:rFonts w:ascii="Times New Roman" w:hAnsi="Times New Roman" w:cs="Times New Roman"/>
          <w:b/>
          <w:sz w:val="28"/>
          <w:szCs w:val="28"/>
        </w:rPr>
        <w:t xml:space="preserve">                             № </w:t>
      </w:r>
      <w:r w:rsidR="00492C69">
        <w:rPr>
          <w:rFonts w:ascii="Times New Roman" w:hAnsi="Times New Roman" w:cs="Times New Roman"/>
          <w:b/>
          <w:sz w:val="28"/>
          <w:szCs w:val="28"/>
        </w:rPr>
        <w:t>1</w:t>
      </w:r>
    </w:p>
    <w:p w:rsidR="00A83B23" w:rsidRDefault="00A83B23" w:rsidP="0016601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83B23" w:rsidRPr="00C8302C" w:rsidRDefault="00A83B23" w:rsidP="00A83B23">
      <w:pPr>
        <w:ind w:firstLine="709"/>
        <w:jc w:val="both"/>
        <w:rPr>
          <w:sz w:val="28"/>
          <w:szCs w:val="28"/>
          <w:u w:val="single"/>
        </w:rPr>
      </w:pPr>
      <w:r w:rsidRPr="00C8302C">
        <w:rPr>
          <w:sz w:val="28"/>
          <w:szCs w:val="28"/>
          <w:u w:val="single"/>
        </w:rPr>
        <w:t>На</w:t>
      </w:r>
      <w:r w:rsidRPr="00C8302C">
        <w:rPr>
          <w:b/>
          <w:sz w:val="28"/>
          <w:szCs w:val="28"/>
          <w:u w:val="single"/>
        </w:rPr>
        <w:t xml:space="preserve"> </w:t>
      </w:r>
      <w:r w:rsidRPr="00C8302C">
        <w:rPr>
          <w:sz w:val="28"/>
          <w:szCs w:val="28"/>
          <w:u w:val="single"/>
        </w:rPr>
        <w:t>заседание Комиссии вынесены вопросы:</w:t>
      </w:r>
    </w:p>
    <w:p w:rsidR="00A83B23" w:rsidRDefault="00A83B23" w:rsidP="00A83B23">
      <w:pPr>
        <w:ind w:firstLine="709"/>
        <w:jc w:val="both"/>
        <w:rPr>
          <w:sz w:val="28"/>
          <w:szCs w:val="28"/>
        </w:rPr>
      </w:pPr>
    </w:p>
    <w:p w:rsidR="00D64388" w:rsidRDefault="00D64388" w:rsidP="00D64388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1. </w:t>
      </w:r>
      <w:r w:rsidRPr="008A10CB">
        <w:rPr>
          <w:sz w:val="28"/>
          <w:szCs w:val="28"/>
        </w:rPr>
        <w:t xml:space="preserve">О результатах рассмотрения председателем Контрольно-счетной палаты Приморского края </w:t>
      </w:r>
      <w:r>
        <w:rPr>
          <w:sz w:val="28"/>
          <w:szCs w:val="28"/>
        </w:rPr>
        <w:t>рекомендаций</w:t>
      </w:r>
      <w:r w:rsidRPr="008A10CB">
        <w:rPr>
          <w:sz w:val="28"/>
          <w:szCs w:val="28"/>
        </w:rPr>
        <w:t xml:space="preserve"> комиссии по соблюдению требований к служебному поведению государственных гражданских служащих Контрольно-счетной палаты Приморского края и урегулированию конфликта интерес</w:t>
      </w:r>
      <w:r>
        <w:rPr>
          <w:sz w:val="28"/>
          <w:szCs w:val="28"/>
        </w:rPr>
        <w:t>ов (протокол от 22.09.2021 № 1).</w:t>
      </w:r>
    </w:p>
    <w:p w:rsidR="00D64388" w:rsidRDefault="00D64388" w:rsidP="00D64388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2. </w:t>
      </w:r>
      <w:r w:rsidRPr="008A10CB">
        <w:rPr>
          <w:sz w:val="28"/>
          <w:szCs w:val="28"/>
        </w:rPr>
        <w:t>Об исполнении Плана мероприятий Контрольно-счетной палаты Приморского края по противодействию коррупции на 2021-2023 годы, утвержденного приказом Контрольно-счетной палаты Приморского края от 11.12.2020 № 85-П за второе полугодие 2021 года.</w:t>
      </w:r>
    </w:p>
    <w:p w:rsidR="00B66690" w:rsidRPr="00B66690" w:rsidRDefault="00B66690" w:rsidP="00B66690">
      <w:pPr>
        <w:pStyle w:val="a4"/>
        <w:spacing w:line="259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3. </w:t>
      </w:r>
      <w:r w:rsidRPr="008A10CB">
        <w:rPr>
          <w:sz w:val="28"/>
          <w:szCs w:val="28"/>
        </w:rPr>
        <w:t>О рассмотрении проекта изменений в План мероприятий Контрольно-счетной палаты Приморского края по противодейст</w:t>
      </w:r>
      <w:r w:rsidR="00755012">
        <w:rPr>
          <w:sz w:val="28"/>
          <w:szCs w:val="28"/>
        </w:rPr>
        <w:t xml:space="preserve">вию коррупции на 2021-2023 годы, </w:t>
      </w:r>
      <w:r w:rsidR="00755012" w:rsidRPr="008A10CB">
        <w:rPr>
          <w:sz w:val="28"/>
          <w:szCs w:val="28"/>
        </w:rPr>
        <w:t>утвержденного приказом Контрольно-счетной палаты Приморского края от 11.12.2020 № 85-П</w:t>
      </w:r>
      <w:r w:rsidR="00755012">
        <w:rPr>
          <w:sz w:val="28"/>
          <w:szCs w:val="28"/>
        </w:rPr>
        <w:t>.</w:t>
      </w:r>
    </w:p>
    <w:p w:rsidR="00755012" w:rsidRDefault="00755012" w:rsidP="00A83B23">
      <w:pPr>
        <w:jc w:val="both"/>
        <w:rPr>
          <w:sz w:val="28"/>
          <w:szCs w:val="28"/>
        </w:rPr>
      </w:pPr>
    </w:p>
    <w:p w:rsidR="00A83B23" w:rsidRPr="00C8302C" w:rsidRDefault="00A83B23" w:rsidP="00A83B23">
      <w:pPr>
        <w:ind w:firstLine="709"/>
        <w:jc w:val="both"/>
        <w:rPr>
          <w:sz w:val="28"/>
          <w:szCs w:val="28"/>
          <w:u w:val="single"/>
        </w:rPr>
      </w:pPr>
      <w:r w:rsidRPr="00C8302C">
        <w:rPr>
          <w:sz w:val="28"/>
          <w:szCs w:val="28"/>
          <w:u w:val="single"/>
        </w:rPr>
        <w:t>По результатам рассмотрения Комиссией приняты следующие решения:</w:t>
      </w:r>
    </w:p>
    <w:p w:rsidR="001E3268" w:rsidRPr="00625C8F" w:rsidRDefault="001E3268" w:rsidP="001E3268">
      <w:pPr>
        <w:jc w:val="both"/>
        <w:rPr>
          <w:b/>
          <w:sz w:val="28"/>
          <w:szCs w:val="28"/>
        </w:rPr>
      </w:pPr>
    </w:p>
    <w:p w:rsidR="001E3268" w:rsidRPr="00625C8F" w:rsidRDefault="00625C8F" w:rsidP="00B66690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625C8F">
        <w:rPr>
          <w:sz w:val="28"/>
          <w:szCs w:val="28"/>
        </w:rPr>
        <w:t xml:space="preserve">По первому вопросу: </w:t>
      </w:r>
      <w:r w:rsidR="00D4435A" w:rsidRPr="00D4435A">
        <w:rPr>
          <w:sz w:val="28"/>
          <w:szCs w:val="28"/>
        </w:rPr>
        <w:t>п</w:t>
      </w:r>
      <w:r w:rsidR="00D4435A" w:rsidRPr="00D4435A">
        <w:rPr>
          <w:sz w:val="28"/>
          <w:szCs w:val="28"/>
        </w:rPr>
        <w:t>ринять к сведению решение председателя Контрольно-счетной палаты Приморского края без обсуждения, согласно п. 6.7. Положения о комиссии по соблюдению требований к служебному поведению государственных гражданских служащих Контрольно-счетной палаты Приморского края и урегулированию конфликта интересов</w:t>
      </w:r>
      <w:r w:rsidR="00D4435A" w:rsidRPr="00D4435A">
        <w:rPr>
          <w:sz w:val="28"/>
          <w:szCs w:val="28"/>
        </w:rPr>
        <w:t>.</w:t>
      </w:r>
    </w:p>
    <w:p w:rsidR="001E3268" w:rsidRDefault="00A83B23" w:rsidP="00B66690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E3268">
        <w:rPr>
          <w:sz w:val="28"/>
          <w:szCs w:val="28"/>
        </w:rPr>
        <w:t xml:space="preserve">По второму вопросу: </w:t>
      </w:r>
      <w:r w:rsidR="00755012">
        <w:rPr>
          <w:sz w:val="28"/>
          <w:szCs w:val="28"/>
        </w:rPr>
        <w:t xml:space="preserve">принять к сведению </w:t>
      </w:r>
      <w:r w:rsidR="001E3268" w:rsidRPr="001E3268">
        <w:rPr>
          <w:sz w:val="28"/>
          <w:szCs w:val="28"/>
        </w:rPr>
        <w:t xml:space="preserve">исполнение Плана мероприятий Контрольно-счетной палаты Приморского края по противодействию коррупции на 2021-2023 годы за </w:t>
      </w:r>
      <w:r w:rsidR="00625C8F">
        <w:rPr>
          <w:sz w:val="28"/>
          <w:szCs w:val="28"/>
        </w:rPr>
        <w:t>второе</w:t>
      </w:r>
      <w:r w:rsidR="001E3268" w:rsidRPr="001E3268">
        <w:rPr>
          <w:sz w:val="28"/>
          <w:szCs w:val="28"/>
        </w:rPr>
        <w:t xml:space="preserve"> полугодие 2021 года</w:t>
      </w:r>
      <w:r w:rsidR="00755012">
        <w:rPr>
          <w:sz w:val="28"/>
          <w:szCs w:val="28"/>
        </w:rPr>
        <w:t>.</w:t>
      </w:r>
    </w:p>
    <w:p w:rsidR="00B66690" w:rsidRDefault="00625C8F" w:rsidP="00B66690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66690">
        <w:rPr>
          <w:sz w:val="28"/>
          <w:szCs w:val="28"/>
        </w:rPr>
        <w:t xml:space="preserve">По третьему вопросу: </w:t>
      </w:r>
      <w:r w:rsidR="00755012">
        <w:rPr>
          <w:sz w:val="28"/>
          <w:szCs w:val="28"/>
        </w:rPr>
        <w:t xml:space="preserve">одобрить и рекомендовать внести изменения в </w:t>
      </w:r>
      <w:r w:rsidR="00755012" w:rsidRPr="001E3268">
        <w:rPr>
          <w:sz w:val="28"/>
          <w:szCs w:val="28"/>
        </w:rPr>
        <w:t>Плана мероприятий Контрольно-счетной палаты Приморского края</w:t>
      </w:r>
      <w:r w:rsidR="00755012">
        <w:rPr>
          <w:sz w:val="28"/>
          <w:szCs w:val="28"/>
        </w:rPr>
        <w:t xml:space="preserve"> </w:t>
      </w:r>
      <w:r w:rsidR="00755012" w:rsidRPr="001E3268">
        <w:rPr>
          <w:sz w:val="28"/>
          <w:szCs w:val="28"/>
        </w:rPr>
        <w:t>по противодействию коррупции на 2021-2023</w:t>
      </w:r>
      <w:r w:rsidR="00755012">
        <w:rPr>
          <w:sz w:val="28"/>
          <w:szCs w:val="28"/>
        </w:rPr>
        <w:t xml:space="preserve"> годы.</w:t>
      </w:r>
    </w:p>
    <w:p w:rsidR="006E62DB" w:rsidRPr="001E3268" w:rsidRDefault="006E62DB" w:rsidP="00B66690">
      <w:pPr>
        <w:pStyle w:val="a4"/>
        <w:ind w:left="0" w:firstLine="709"/>
        <w:jc w:val="both"/>
        <w:rPr>
          <w:sz w:val="28"/>
          <w:szCs w:val="28"/>
        </w:rPr>
      </w:pPr>
      <w:bookmarkStart w:id="0" w:name="_GoBack"/>
      <w:bookmarkEnd w:id="0"/>
    </w:p>
    <w:sectPr w:rsidR="006E62DB" w:rsidRPr="001E3268" w:rsidSect="009E122C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61B8C"/>
    <w:multiLevelType w:val="hybridMultilevel"/>
    <w:tmpl w:val="1AEE73A4"/>
    <w:lvl w:ilvl="0" w:tplc="94564DF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306F560A"/>
    <w:multiLevelType w:val="hybridMultilevel"/>
    <w:tmpl w:val="9F169CC2"/>
    <w:lvl w:ilvl="0" w:tplc="ADE23878">
      <w:start w:val="1"/>
      <w:numFmt w:val="decimal"/>
      <w:suff w:val="space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5A3E3A13"/>
    <w:multiLevelType w:val="hybridMultilevel"/>
    <w:tmpl w:val="368E5B3E"/>
    <w:lvl w:ilvl="0" w:tplc="9A288F1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863F2"/>
    <w:multiLevelType w:val="hybridMultilevel"/>
    <w:tmpl w:val="DD720D7A"/>
    <w:lvl w:ilvl="0" w:tplc="669867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B0"/>
    <w:rsid w:val="000C4F57"/>
    <w:rsid w:val="0016601F"/>
    <w:rsid w:val="001E3268"/>
    <w:rsid w:val="002928B0"/>
    <w:rsid w:val="00492C69"/>
    <w:rsid w:val="00607504"/>
    <w:rsid w:val="00625C8F"/>
    <w:rsid w:val="006E62DB"/>
    <w:rsid w:val="00755012"/>
    <w:rsid w:val="00A54902"/>
    <w:rsid w:val="00A83B23"/>
    <w:rsid w:val="00AB480F"/>
    <w:rsid w:val="00B66690"/>
    <w:rsid w:val="00C8302C"/>
    <w:rsid w:val="00D4435A"/>
    <w:rsid w:val="00D6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6FFA3-D1AD-4BCF-BF16-F04D898A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B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3B23"/>
    <w:pPr>
      <w:ind w:left="720"/>
      <w:contextualSpacing/>
    </w:pPr>
  </w:style>
  <w:style w:type="table" w:styleId="4">
    <w:name w:val="Plain Table 4"/>
    <w:basedOn w:val="a1"/>
    <w:uiPriority w:val="44"/>
    <w:rsid w:val="001E326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Кирпичева Анна Владимировна</dc:creator>
  <cp:keywords/>
  <dc:description/>
  <cp:lastModifiedBy>Кирпичева Анна Владимировна</cp:lastModifiedBy>
  <cp:revision>13</cp:revision>
  <dcterms:created xsi:type="dcterms:W3CDTF">2021-09-28T00:35:00Z</dcterms:created>
  <dcterms:modified xsi:type="dcterms:W3CDTF">2022-01-21T01:44:00Z</dcterms:modified>
</cp:coreProperties>
</file>